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087E" w14:textId="69C4B0C0" w:rsidR="00A045B8" w:rsidRPr="008B7AF8" w:rsidRDefault="00A045B8" w:rsidP="00A045B8">
      <w:pPr>
        <w:jc w:val="center"/>
        <w:rPr>
          <w:rFonts w:ascii="Arial" w:hAnsi="Arial" w:cs="Arial"/>
          <w:sz w:val="46"/>
          <w:szCs w:val="46"/>
        </w:rPr>
      </w:pPr>
      <w:bookmarkStart w:id="0" w:name="_GoBack"/>
      <w:bookmarkEnd w:id="0"/>
      <w:r w:rsidRPr="008B7AF8">
        <w:rPr>
          <w:rFonts w:ascii="Arial" w:eastAsia="Arial" w:hAnsi="Arial" w:cs="Arial"/>
          <w:sz w:val="46"/>
          <w:szCs w:val="46"/>
          <w:lang w:val="ja-JP" w:bidi="ja-JP"/>
        </w:rPr>
        <w:t>サクラメント郡</w:t>
      </w:r>
    </w:p>
    <w:p w14:paraId="6E068F14" w14:textId="77777777" w:rsidR="00A045B8" w:rsidRPr="008B7AF8" w:rsidRDefault="00A045B8" w:rsidP="00A045B8">
      <w:pPr>
        <w:jc w:val="center"/>
        <w:rPr>
          <w:rFonts w:ascii="Arial" w:hAnsi="Arial" w:cs="Arial"/>
          <w:sz w:val="46"/>
          <w:szCs w:val="46"/>
        </w:rPr>
      </w:pPr>
      <w:r w:rsidRPr="008B7AF8">
        <w:rPr>
          <w:rFonts w:ascii="Arial" w:eastAsia="Arial" w:hAnsi="Arial" w:cs="Arial"/>
          <w:sz w:val="46"/>
          <w:szCs w:val="46"/>
          <w:lang w:val="ja-JP" w:bidi="ja-JP"/>
        </w:rPr>
        <w:t>選挙民としての登録及び選挙</w:t>
      </w:r>
    </w:p>
    <w:p w14:paraId="0CABF325" w14:textId="4AB9411A" w:rsidR="00A045B8" w:rsidRPr="008B7AF8" w:rsidRDefault="005346D4" w:rsidP="00A045B8">
      <w:pPr>
        <w:jc w:val="center"/>
        <w:rPr>
          <w:rFonts w:ascii="Arial" w:hAnsi="Arial" w:cs="Arial"/>
          <w:sz w:val="56"/>
        </w:rPr>
      </w:pPr>
      <w:r>
        <w:rPr>
          <w:rFonts w:ascii="Arial" w:hAnsi="Arial" w:cs="Arial"/>
          <w:noProof/>
          <w:sz w:val="56"/>
        </w:rPr>
        <mc:AlternateContent>
          <mc:Choice Requires="wps">
            <w:drawing>
              <wp:anchor distT="0" distB="0" distL="114300" distR="114300" simplePos="0" relativeHeight="251659264" behindDoc="1" locked="0" layoutInCell="1" allowOverlap="1" wp14:anchorId="40035CF6" wp14:editId="797F145B">
                <wp:simplePos x="0" y="0"/>
                <wp:positionH relativeFrom="column">
                  <wp:posOffset>1550194</wp:posOffset>
                </wp:positionH>
                <wp:positionV relativeFrom="paragraph">
                  <wp:posOffset>171926</wp:posOffset>
                </wp:positionV>
                <wp:extent cx="2636044" cy="2686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36044" cy="2686050"/>
                        </a:xfrm>
                        <a:prstGeom prst="rect">
                          <a:avLst/>
                        </a:prstGeom>
                        <a:solidFill>
                          <a:schemeClr val="lt1"/>
                        </a:solidFill>
                        <a:ln w="6350">
                          <a:noFill/>
                        </a:ln>
                      </wps:spPr>
                      <wps:txbx>
                        <w:txbxContent>
                          <w:p w14:paraId="3B8AA035" w14:textId="2942E909" w:rsidR="00681B8F" w:rsidRDefault="00681B8F">
                            <w:r w:rsidRPr="005346D4">
                              <w:rPr>
                                <w:noProof/>
                              </w:rPr>
                              <w:drawing>
                                <wp:inline distT="0" distB="0" distL="0" distR="0" wp14:anchorId="0C3F1823" wp14:editId="7A97B68B">
                                  <wp:extent cx="2421890" cy="2421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890" cy="2421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0035CF6" id="_x0000_t202" coordsize="21600,21600" o:spt="202" path="m,l,21600r21600,l21600,xe">
                <v:stroke joinstyle="miter"/>
                <v:path gradientshapeok="t" o:connecttype="rect"/>
              </v:shapetype>
              <v:shape id="Text Box 2" o:spid="_x0000_s1026" type="#_x0000_t202" style="position:absolute;left:0;text-align:left;margin-left:122.05pt;margin-top:13.55pt;width:207.5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" fillcolor="white [3201]" stroked="f" strokeweight=".5pt">
                <v:textbox>
                  <w:txbxContent>
                    <w:p w14:paraId="3B8AA035" w14:textId="2942E909" w:rsidR="00681B8F" w:rsidRDefault="00681B8F">
                      <w:r w:rsidRPr="005346D4">
                        <w:drawing>
                          <wp:inline distT="0" distB="0" distL="0" distR="0" wp14:anchorId="0C3F1823" wp14:editId="7A97B68B">
                            <wp:extent cx="2421890" cy="2421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890" cy="2421890"/>
                                    </a:xfrm>
                                    <a:prstGeom prst="rect">
                                      <a:avLst/>
                                    </a:prstGeom>
                                    <a:noFill/>
                                    <a:ln>
                                      <a:noFill/>
                                    </a:ln>
                                  </pic:spPr>
                                </pic:pic>
                              </a:graphicData>
                            </a:graphic>
                          </wp:inline>
                        </w:drawing>
                      </w:r>
                    </w:p>
                  </w:txbxContent>
                </v:textbox>
              </v:shape>
            </w:pict>
          </mc:Fallback>
        </mc:AlternateContent>
      </w:r>
    </w:p>
    <w:p w14:paraId="3B9B961A" w14:textId="130FB461" w:rsidR="00A045B8" w:rsidRDefault="00A045B8" w:rsidP="00A045B8">
      <w:pPr>
        <w:jc w:val="center"/>
        <w:rPr>
          <w:rFonts w:ascii="Arial" w:hAnsi="Arial" w:cs="Arial"/>
          <w:noProof/>
          <w:sz w:val="56"/>
        </w:rPr>
      </w:pPr>
    </w:p>
    <w:p w14:paraId="5C87B5FE" w14:textId="4DE050C2" w:rsidR="000A7B10" w:rsidRDefault="000A7B10" w:rsidP="00A045B8">
      <w:pPr>
        <w:jc w:val="center"/>
        <w:rPr>
          <w:rFonts w:ascii="Arial" w:hAnsi="Arial" w:cs="Arial"/>
          <w:noProof/>
          <w:sz w:val="56"/>
        </w:rPr>
      </w:pPr>
    </w:p>
    <w:p w14:paraId="318711E5" w14:textId="25C65BDB" w:rsidR="000A7B10" w:rsidRDefault="000A7B10" w:rsidP="00A045B8">
      <w:pPr>
        <w:jc w:val="center"/>
        <w:rPr>
          <w:rFonts w:ascii="Arial" w:hAnsi="Arial" w:cs="Arial"/>
          <w:noProof/>
          <w:sz w:val="56"/>
        </w:rPr>
      </w:pPr>
    </w:p>
    <w:p w14:paraId="45BE95FC" w14:textId="3B8CAB94" w:rsidR="000A7B10" w:rsidRDefault="000A7B10" w:rsidP="00A045B8">
      <w:pPr>
        <w:jc w:val="center"/>
        <w:rPr>
          <w:rFonts w:ascii="Arial" w:hAnsi="Arial" w:cs="Arial"/>
          <w:noProof/>
          <w:sz w:val="56"/>
        </w:rPr>
      </w:pPr>
    </w:p>
    <w:p w14:paraId="1E9F2E1A" w14:textId="77777777" w:rsidR="000A7B10" w:rsidRPr="008B7AF8" w:rsidRDefault="000A7B10" w:rsidP="00A045B8">
      <w:pPr>
        <w:jc w:val="center"/>
        <w:rPr>
          <w:rFonts w:ascii="Arial" w:hAnsi="Arial" w:cs="Arial"/>
          <w:sz w:val="56"/>
        </w:rPr>
      </w:pPr>
    </w:p>
    <w:p w14:paraId="5ADA3E1B" w14:textId="77777777" w:rsidR="00A045B8" w:rsidRPr="008B7AF8" w:rsidRDefault="00A045B8" w:rsidP="00A045B8">
      <w:pPr>
        <w:jc w:val="center"/>
        <w:rPr>
          <w:rFonts w:ascii="Arial" w:hAnsi="Arial" w:cs="Arial"/>
          <w:sz w:val="46"/>
          <w:szCs w:val="46"/>
        </w:rPr>
      </w:pPr>
    </w:p>
    <w:p w14:paraId="018D89C6" w14:textId="77777777" w:rsidR="00A045B8" w:rsidRPr="008B7AF8" w:rsidRDefault="00A045B8" w:rsidP="00A045B8">
      <w:pPr>
        <w:jc w:val="center"/>
        <w:rPr>
          <w:rFonts w:ascii="Arial" w:hAnsi="Arial" w:cs="Arial"/>
          <w:sz w:val="46"/>
          <w:szCs w:val="46"/>
        </w:rPr>
      </w:pPr>
      <w:r w:rsidRPr="008B7AF8">
        <w:rPr>
          <w:rFonts w:ascii="Arial" w:eastAsia="Arial" w:hAnsi="Arial" w:cs="Arial"/>
          <w:sz w:val="46"/>
          <w:szCs w:val="46"/>
          <w:lang w:val="ja-JP" w:bidi="ja-JP"/>
        </w:rPr>
        <w:t>選挙管理計画</w:t>
      </w:r>
    </w:p>
    <w:p w14:paraId="6CB8F09F" w14:textId="2554F429" w:rsidR="00A045B8" w:rsidRPr="008B7AF8" w:rsidRDefault="0033474E" w:rsidP="00085AA9">
      <w:pPr>
        <w:jc w:val="center"/>
        <w:rPr>
          <w:rFonts w:ascii="Arial" w:hAnsi="Arial" w:cs="Arial"/>
          <w:b/>
          <w:bCs/>
          <w:sz w:val="28"/>
          <w:szCs w:val="28"/>
        </w:rPr>
      </w:pPr>
      <w:r w:rsidRPr="008B7AF8">
        <w:rPr>
          <w:rFonts w:ascii="Arial" w:eastAsia="Arial" w:hAnsi="Arial" w:cs="Arial"/>
          <w:sz w:val="46"/>
          <w:szCs w:val="46"/>
          <w:lang w:val="ja-JP" w:bidi="ja-JP"/>
        </w:rPr>
        <w:t>COVID-19 アップデート</w:t>
      </w:r>
    </w:p>
    <w:p w14:paraId="1EFAA0EF" w14:textId="64F02E44" w:rsidR="003A32F8" w:rsidRPr="008B7AF8" w:rsidRDefault="003A32F8" w:rsidP="005346D4">
      <w:pPr>
        <w:spacing w:before="120" w:after="0"/>
        <w:jc w:val="center"/>
        <w:rPr>
          <w:rFonts w:ascii="Arial" w:hAnsi="Arial" w:cs="Arial"/>
          <w:b/>
          <w:bCs/>
          <w:sz w:val="28"/>
          <w:szCs w:val="28"/>
        </w:rPr>
      </w:pPr>
      <w:r w:rsidRPr="008B7AF8">
        <w:rPr>
          <w:rFonts w:ascii="Arial" w:eastAsia="Arial" w:hAnsi="Arial" w:cs="Arial"/>
          <w:b/>
          <w:sz w:val="28"/>
          <w:szCs w:val="28"/>
          <w:lang w:val="ja-JP" w:bidi="ja-JP"/>
        </w:rPr>
        <w:t xml:space="preserve">サクラメント郡 </w:t>
      </w:r>
    </w:p>
    <w:p w14:paraId="4B8C6AF6" w14:textId="457256B3" w:rsidR="003A32F8" w:rsidRPr="008B7AF8" w:rsidRDefault="003A32F8" w:rsidP="003A32F8">
      <w:pPr>
        <w:jc w:val="center"/>
        <w:rPr>
          <w:rFonts w:ascii="Arial" w:hAnsi="Arial" w:cs="Arial"/>
          <w:b/>
          <w:bCs/>
          <w:sz w:val="28"/>
          <w:szCs w:val="28"/>
        </w:rPr>
      </w:pPr>
      <w:r w:rsidRPr="008B7AF8">
        <w:rPr>
          <w:rFonts w:ascii="Arial" w:eastAsia="Arial" w:hAnsi="Arial" w:cs="Arial"/>
          <w:b/>
          <w:sz w:val="28"/>
          <w:szCs w:val="28"/>
          <w:lang w:val="ja-JP" w:bidi="ja-JP"/>
        </w:rPr>
        <w:t>選挙</w:t>
      </w:r>
      <w:r w:rsidR="005346D4">
        <w:rPr>
          <w:rFonts w:ascii="Arial" w:hAnsi="Arial" w:cs="Arial" w:hint="eastAsia"/>
          <w:b/>
          <w:sz w:val="28"/>
          <w:szCs w:val="28"/>
          <w:lang w:bidi="ja-JP"/>
        </w:rPr>
        <w:t>民</w:t>
      </w:r>
      <w:r w:rsidRPr="008B7AF8">
        <w:rPr>
          <w:rFonts w:ascii="Arial" w:eastAsia="Arial" w:hAnsi="Arial" w:cs="Arial"/>
          <w:b/>
          <w:sz w:val="28"/>
          <w:szCs w:val="28"/>
          <w:lang w:val="ja-JP" w:bidi="ja-JP"/>
        </w:rPr>
        <w:t>の登録及び選挙</w:t>
      </w:r>
    </w:p>
    <w:p w14:paraId="6D2BCACE" w14:textId="34BE189F" w:rsidR="003A32F8" w:rsidRPr="008B7AF8" w:rsidRDefault="003A32F8" w:rsidP="003A32F8">
      <w:pPr>
        <w:jc w:val="center"/>
        <w:rPr>
          <w:rFonts w:ascii="Arial" w:hAnsi="Arial" w:cs="Arial"/>
          <w:b/>
          <w:bCs/>
          <w:sz w:val="28"/>
          <w:szCs w:val="28"/>
        </w:rPr>
      </w:pPr>
      <w:r w:rsidRPr="005346D4">
        <w:rPr>
          <w:rFonts w:ascii="Arial" w:eastAsia="Arial" w:hAnsi="Arial" w:cs="Arial"/>
          <w:b/>
          <w:sz w:val="28"/>
          <w:szCs w:val="28"/>
          <w:lang w:bidi="ja-JP"/>
        </w:rPr>
        <w:t>7000 65</w:t>
      </w:r>
      <w:r w:rsidRPr="005346D4">
        <w:rPr>
          <w:rFonts w:ascii="Arial" w:eastAsia="Arial" w:hAnsi="Arial" w:cs="Arial"/>
          <w:b/>
          <w:sz w:val="28"/>
          <w:szCs w:val="28"/>
          <w:vertAlign w:val="superscript"/>
          <w:lang w:bidi="ja-JP"/>
        </w:rPr>
        <w:t>th</w:t>
      </w:r>
      <w:r w:rsidRPr="005346D4">
        <w:rPr>
          <w:rFonts w:ascii="Arial" w:eastAsia="Arial" w:hAnsi="Arial" w:cs="Arial"/>
          <w:b/>
          <w:sz w:val="28"/>
          <w:szCs w:val="28"/>
          <w:lang w:bidi="ja-JP"/>
        </w:rPr>
        <w:t xml:space="preserve"> Street, Suite A</w:t>
      </w:r>
    </w:p>
    <w:p w14:paraId="64FBD54C" w14:textId="71050CB0" w:rsidR="00A045B8" w:rsidRPr="008B7AF8" w:rsidRDefault="003A32F8" w:rsidP="003A32F8">
      <w:pPr>
        <w:jc w:val="center"/>
        <w:rPr>
          <w:rFonts w:ascii="Arial" w:hAnsi="Arial" w:cs="Arial"/>
          <w:b/>
          <w:bCs/>
          <w:sz w:val="28"/>
          <w:szCs w:val="28"/>
          <w:lang w:val="es-US"/>
        </w:rPr>
      </w:pPr>
      <w:r w:rsidRPr="001B195D">
        <w:rPr>
          <w:rFonts w:ascii="Arial" w:eastAsia="Arial" w:hAnsi="Arial" w:cs="Arial"/>
          <w:b/>
          <w:sz w:val="28"/>
          <w:szCs w:val="28"/>
          <w:lang w:val="es-MX" w:bidi="ja-JP"/>
        </w:rPr>
        <w:t>SACRAMENTO, CA 95823</w:t>
      </w:r>
    </w:p>
    <w:p w14:paraId="24CE65EB" w14:textId="4455BDED" w:rsidR="003A32F8" w:rsidRPr="008B7AF8" w:rsidRDefault="003A32F8" w:rsidP="003A32F8">
      <w:pPr>
        <w:jc w:val="center"/>
        <w:rPr>
          <w:rFonts w:ascii="Arial" w:hAnsi="Arial" w:cs="Arial"/>
          <w:b/>
          <w:sz w:val="28"/>
          <w:szCs w:val="28"/>
          <w:lang w:val="es-US"/>
        </w:rPr>
      </w:pPr>
      <w:r w:rsidRPr="005346D4">
        <w:rPr>
          <w:rFonts w:ascii="Arial" w:eastAsia="Arial" w:hAnsi="Arial" w:cs="Arial"/>
          <w:b/>
          <w:sz w:val="28"/>
          <w:szCs w:val="28"/>
          <w:lang w:val="es-US" w:bidi="ja-JP"/>
        </w:rPr>
        <w:t>(800) 762-8019</w:t>
      </w:r>
    </w:p>
    <w:p w14:paraId="2863FE9F" w14:textId="33D2FA4D" w:rsidR="003A32F8" w:rsidRPr="008B7AF8" w:rsidRDefault="00D9685E" w:rsidP="003A32F8">
      <w:pPr>
        <w:jc w:val="center"/>
        <w:rPr>
          <w:rFonts w:ascii="Arial" w:hAnsi="Arial" w:cs="Arial"/>
          <w:b/>
          <w:sz w:val="28"/>
          <w:szCs w:val="28"/>
          <w:lang w:val="es-US"/>
        </w:rPr>
      </w:pPr>
      <w:hyperlink r:id="rId10" w:history="1">
        <w:r w:rsidR="003A32F8" w:rsidRPr="005346D4">
          <w:rPr>
            <w:rStyle w:val="Hyperlink"/>
            <w:rFonts w:ascii="Arial" w:eastAsia="Arial" w:hAnsi="Arial" w:cs="Arial"/>
            <w:b/>
            <w:sz w:val="28"/>
            <w:szCs w:val="28"/>
            <w:lang w:val="es-US" w:bidi="ja-JP"/>
          </w:rPr>
          <w:t>voterinfo@saccounty.net</w:t>
        </w:r>
      </w:hyperlink>
      <w:r w:rsidR="003A32F8" w:rsidRPr="005346D4">
        <w:rPr>
          <w:rFonts w:ascii="Arial" w:eastAsia="Arial" w:hAnsi="Arial" w:cs="Arial"/>
          <w:b/>
          <w:sz w:val="28"/>
          <w:szCs w:val="28"/>
          <w:lang w:val="es-US" w:bidi="ja-JP"/>
        </w:rPr>
        <w:t xml:space="preserve"> </w:t>
      </w:r>
    </w:p>
    <w:p w14:paraId="2C32B6BA" w14:textId="60E2F25F" w:rsidR="00A045B8" w:rsidRPr="008B7AF8" w:rsidRDefault="0064357C" w:rsidP="001862DA">
      <w:pPr>
        <w:jc w:val="center"/>
        <w:rPr>
          <w:rFonts w:ascii="Arial" w:hAnsi="Arial" w:cs="Arial"/>
          <w:b/>
          <w:bCs/>
          <w:sz w:val="28"/>
          <w:szCs w:val="28"/>
          <w:lang w:val="es-US"/>
        </w:rPr>
      </w:pPr>
      <w:hyperlink r:id="rId11" w:history="1">
        <w:r w:rsidR="00123B87" w:rsidRPr="005346D4">
          <w:rPr>
            <w:rStyle w:val="Hyperlink"/>
            <w:rFonts w:ascii="Arial" w:eastAsia="Arial" w:hAnsi="Arial" w:cs="Arial"/>
            <w:b/>
            <w:sz w:val="28"/>
            <w:szCs w:val="28"/>
            <w:lang w:val="es-US" w:bidi="ja-JP"/>
          </w:rPr>
          <w:t>www.elections.saccounty.net</w:t>
        </w:r>
      </w:hyperlink>
      <w:r w:rsidR="00123B87" w:rsidRPr="005346D4">
        <w:rPr>
          <w:rFonts w:ascii="Arial" w:eastAsia="Arial" w:hAnsi="Arial" w:cs="Arial"/>
          <w:b/>
          <w:sz w:val="28"/>
          <w:szCs w:val="28"/>
          <w:lang w:val="es-US" w:bidi="ja-JP"/>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367E52B2" w14:textId="7866FB6B" w:rsidR="005E6C42" w:rsidRPr="004415CA" w:rsidRDefault="005E6C42" w:rsidP="004415CA">
          <w:pPr>
            <w:pStyle w:val="TOCHeading"/>
            <w:spacing w:before="0" w:after="0"/>
            <w:rPr>
              <w:rFonts w:asciiTheme="minorEastAsia" w:eastAsiaTheme="minorEastAsia" w:hAnsiTheme="minorEastAsia" w:cs="Arial"/>
              <w:sz w:val="22"/>
              <w:szCs w:val="22"/>
            </w:rPr>
          </w:pPr>
          <w:r w:rsidRPr="004415CA">
            <w:rPr>
              <w:rFonts w:asciiTheme="minorEastAsia" w:eastAsiaTheme="minorEastAsia" w:hAnsiTheme="minorEastAsia" w:cs="Arial"/>
              <w:sz w:val="22"/>
              <w:szCs w:val="22"/>
              <w:lang w:val="ja-JP" w:bidi="ja-JP"/>
            </w:rPr>
            <w:t>目次</w:t>
          </w:r>
        </w:p>
        <w:p w14:paraId="4C1F0858" w14:textId="5199A98D" w:rsidR="0064357C" w:rsidRDefault="005E6C42">
          <w:pPr>
            <w:pStyle w:val="TOC1"/>
            <w:rPr>
              <w:rFonts w:cstheme="minorBidi"/>
              <w:noProof/>
              <w:lang w:eastAsia="en-US"/>
            </w:rPr>
          </w:pPr>
          <w:r w:rsidRPr="00085AA9">
            <w:rPr>
              <w:lang w:val="ja-JP" w:bidi="ja-JP"/>
            </w:rPr>
            <w:fldChar w:fldCharType="begin"/>
          </w:r>
          <w:r w:rsidRPr="00085AA9">
            <w:rPr>
              <w:lang w:val="ja-JP" w:bidi="ja-JP"/>
            </w:rPr>
            <w:instrText xml:space="preserve"> TOC \o "1-3" \h \z \u </w:instrText>
          </w:r>
          <w:r w:rsidRPr="00085AA9">
            <w:rPr>
              <w:lang w:val="ja-JP" w:bidi="ja-JP"/>
            </w:rPr>
            <w:fldChar w:fldCharType="separate"/>
          </w:r>
          <w:hyperlink w:anchor="_Toc49324446" w:history="1">
            <w:r w:rsidR="0064357C" w:rsidRPr="007024EE">
              <w:rPr>
                <w:rStyle w:val="Hyperlink"/>
                <w:rFonts w:cs="Arial"/>
                <w:noProof/>
              </w:rPr>
              <w:t>I.</w:t>
            </w:r>
            <w:r w:rsidR="0064357C">
              <w:rPr>
                <w:rFonts w:cstheme="minorBidi"/>
                <w:noProof/>
                <w:lang w:eastAsia="en-US"/>
              </w:rPr>
              <w:tab/>
            </w:r>
            <w:r w:rsidR="0064357C" w:rsidRPr="007024EE">
              <w:rPr>
                <w:rStyle w:val="Hyperlink"/>
                <w:rFonts w:cs="Arial" w:hint="eastAsia"/>
                <w:noProof/>
                <w:lang w:val="ja-JP" w:bidi="ja-JP"/>
              </w:rPr>
              <w:t>投票センター</w:t>
            </w:r>
            <w:r w:rsidR="0064357C">
              <w:rPr>
                <w:noProof/>
                <w:webHidden/>
              </w:rPr>
              <w:tab/>
            </w:r>
            <w:r w:rsidR="0064357C">
              <w:rPr>
                <w:noProof/>
                <w:webHidden/>
              </w:rPr>
              <w:fldChar w:fldCharType="begin"/>
            </w:r>
            <w:r w:rsidR="0064357C">
              <w:rPr>
                <w:noProof/>
                <w:webHidden/>
              </w:rPr>
              <w:instrText xml:space="preserve"> PAGEREF _Toc49324446 \h </w:instrText>
            </w:r>
            <w:r w:rsidR="0064357C">
              <w:rPr>
                <w:noProof/>
                <w:webHidden/>
              </w:rPr>
            </w:r>
            <w:r w:rsidR="0064357C">
              <w:rPr>
                <w:noProof/>
                <w:webHidden/>
              </w:rPr>
              <w:fldChar w:fldCharType="separate"/>
            </w:r>
            <w:r w:rsidR="0064357C">
              <w:rPr>
                <w:noProof/>
                <w:webHidden/>
              </w:rPr>
              <w:t>4</w:t>
            </w:r>
            <w:r w:rsidR="0064357C">
              <w:rPr>
                <w:noProof/>
                <w:webHidden/>
              </w:rPr>
              <w:fldChar w:fldCharType="end"/>
            </w:r>
          </w:hyperlink>
        </w:p>
        <w:p w14:paraId="5D8FFD1F" w14:textId="072E3F76" w:rsidR="0064357C" w:rsidRDefault="00D9685E">
          <w:pPr>
            <w:pStyle w:val="TOC2"/>
            <w:rPr>
              <w:rFonts w:cstheme="minorBidi"/>
              <w:noProof/>
              <w:lang w:eastAsia="en-US"/>
            </w:rPr>
          </w:pPr>
          <w:hyperlink w:anchor="_Toc49324447" w:history="1">
            <w:r w:rsidR="0064357C" w:rsidRPr="007024EE">
              <w:rPr>
                <w:rStyle w:val="Hyperlink"/>
                <w:rFonts w:cs="Arial"/>
                <w:noProof/>
              </w:rPr>
              <w:t>A.</w:t>
            </w:r>
            <w:r w:rsidR="0064357C">
              <w:rPr>
                <w:rFonts w:cstheme="minorBidi"/>
                <w:noProof/>
                <w:lang w:eastAsia="en-US"/>
              </w:rPr>
              <w:tab/>
            </w:r>
            <w:r w:rsidR="0064357C" w:rsidRPr="007024EE">
              <w:rPr>
                <w:rStyle w:val="Hyperlink"/>
                <w:rFonts w:cs="Arial" w:hint="eastAsia"/>
                <w:noProof/>
                <w:lang w:val="ja-JP" w:bidi="ja-JP"/>
              </w:rPr>
              <w:t>利用可能なサービス</w:t>
            </w:r>
            <w:r w:rsidR="0064357C">
              <w:rPr>
                <w:noProof/>
                <w:webHidden/>
              </w:rPr>
              <w:tab/>
            </w:r>
            <w:r w:rsidR="0064357C">
              <w:rPr>
                <w:noProof/>
                <w:webHidden/>
              </w:rPr>
              <w:fldChar w:fldCharType="begin"/>
            </w:r>
            <w:r w:rsidR="0064357C">
              <w:rPr>
                <w:noProof/>
                <w:webHidden/>
              </w:rPr>
              <w:instrText xml:space="preserve"> PAGEREF _Toc49324447 \h </w:instrText>
            </w:r>
            <w:r w:rsidR="0064357C">
              <w:rPr>
                <w:noProof/>
                <w:webHidden/>
              </w:rPr>
            </w:r>
            <w:r w:rsidR="0064357C">
              <w:rPr>
                <w:noProof/>
                <w:webHidden/>
              </w:rPr>
              <w:fldChar w:fldCharType="separate"/>
            </w:r>
            <w:r w:rsidR="0064357C">
              <w:rPr>
                <w:noProof/>
                <w:webHidden/>
              </w:rPr>
              <w:t>4</w:t>
            </w:r>
            <w:r w:rsidR="0064357C">
              <w:rPr>
                <w:noProof/>
                <w:webHidden/>
              </w:rPr>
              <w:fldChar w:fldCharType="end"/>
            </w:r>
          </w:hyperlink>
        </w:p>
        <w:p w14:paraId="77EE7057" w14:textId="4A408960" w:rsidR="0064357C" w:rsidRDefault="00D9685E">
          <w:pPr>
            <w:pStyle w:val="TOC2"/>
            <w:rPr>
              <w:rFonts w:cstheme="minorBidi"/>
              <w:noProof/>
              <w:lang w:eastAsia="en-US"/>
            </w:rPr>
          </w:pPr>
          <w:hyperlink w:anchor="_Toc49324448" w:history="1">
            <w:r w:rsidR="0064357C" w:rsidRPr="007024EE">
              <w:rPr>
                <w:rStyle w:val="Hyperlink"/>
                <w:rFonts w:cs="Arial"/>
                <w:noProof/>
              </w:rPr>
              <w:t>B.</w:t>
            </w:r>
            <w:r w:rsidR="0064357C">
              <w:rPr>
                <w:rFonts w:cstheme="minorBidi"/>
                <w:noProof/>
                <w:lang w:eastAsia="en-US"/>
              </w:rPr>
              <w:tab/>
            </w:r>
            <w:r w:rsidR="0064357C" w:rsidRPr="007024EE">
              <w:rPr>
                <w:rStyle w:val="Hyperlink"/>
                <w:rFonts w:cs="Arial" w:hint="eastAsia"/>
                <w:noProof/>
                <w:lang w:val="ja-JP" w:bidi="ja-JP"/>
              </w:rPr>
              <w:t>選挙担当官、選挙民及び監視者のためにすべての投票センターに支給されるＰＰＥ</w:t>
            </w:r>
            <w:r w:rsidR="0064357C">
              <w:rPr>
                <w:noProof/>
                <w:webHidden/>
              </w:rPr>
              <w:tab/>
            </w:r>
            <w:r w:rsidR="0064357C">
              <w:rPr>
                <w:noProof/>
                <w:webHidden/>
              </w:rPr>
              <w:fldChar w:fldCharType="begin"/>
            </w:r>
            <w:r w:rsidR="0064357C">
              <w:rPr>
                <w:noProof/>
                <w:webHidden/>
              </w:rPr>
              <w:instrText xml:space="preserve"> PAGEREF _Toc49324448 \h </w:instrText>
            </w:r>
            <w:r w:rsidR="0064357C">
              <w:rPr>
                <w:noProof/>
                <w:webHidden/>
              </w:rPr>
            </w:r>
            <w:r w:rsidR="0064357C">
              <w:rPr>
                <w:noProof/>
                <w:webHidden/>
              </w:rPr>
              <w:fldChar w:fldCharType="separate"/>
            </w:r>
            <w:r w:rsidR="0064357C">
              <w:rPr>
                <w:noProof/>
                <w:webHidden/>
              </w:rPr>
              <w:t>5</w:t>
            </w:r>
            <w:r w:rsidR="0064357C">
              <w:rPr>
                <w:noProof/>
                <w:webHidden/>
              </w:rPr>
              <w:fldChar w:fldCharType="end"/>
            </w:r>
          </w:hyperlink>
        </w:p>
        <w:p w14:paraId="1158B0E5" w14:textId="498DB6D4" w:rsidR="0064357C" w:rsidRDefault="00D9685E">
          <w:pPr>
            <w:pStyle w:val="TOC2"/>
            <w:rPr>
              <w:rFonts w:cstheme="minorBidi"/>
              <w:noProof/>
              <w:lang w:eastAsia="en-US"/>
            </w:rPr>
          </w:pPr>
          <w:hyperlink w:anchor="_Toc49324449" w:history="1">
            <w:r w:rsidR="0064357C" w:rsidRPr="007024EE">
              <w:rPr>
                <w:rStyle w:val="Hyperlink"/>
                <w:rFonts w:cs="Arial"/>
                <w:noProof/>
              </w:rPr>
              <w:t>C.</w:t>
            </w:r>
            <w:r w:rsidR="0064357C">
              <w:rPr>
                <w:rFonts w:cstheme="minorBidi"/>
                <w:noProof/>
                <w:lang w:eastAsia="en-US"/>
              </w:rPr>
              <w:tab/>
            </w:r>
            <w:r w:rsidR="0064357C" w:rsidRPr="007024EE">
              <w:rPr>
                <w:rStyle w:val="Hyperlink"/>
                <w:rFonts w:cs="Arial" w:hint="eastAsia"/>
                <w:noProof/>
                <w:lang w:val="ja-JP" w:bidi="ja-JP"/>
              </w:rPr>
              <w:t>レイアウト及びセットアップ</w:t>
            </w:r>
            <w:r w:rsidR="0064357C" w:rsidRPr="007024EE">
              <w:rPr>
                <w:rStyle w:val="Hyperlink"/>
                <w:rFonts w:cs="Arial"/>
                <w:noProof/>
                <w:lang w:val="ja-JP" w:bidi="ja-JP"/>
              </w:rPr>
              <w:t>:</w:t>
            </w:r>
            <w:r w:rsidR="0064357C">
              <w:rPr>
                <w:noProof/>
                <w:webHidden/>
              </w:rPr>
              <w:tab/>
            </w:r>
            <w:r w:rsidR="0064357C">
              <w:rPr>
                <w:noProof/>
                <w:webHidden/>
              </w:rPr>
              <w:fldChar w:fldCharType="begin"/>
            </w:r>
            <w:r w:rsidR="0064357C">
              <w:rPr>
                <w:noProof/>
                <w:webHidden/>
              </w:rPr>
              <w:instrText xml:space="preserve"> PAGEREF _Toc49324449 \h </w:instrText>
            </w:r>
            <w:r w:rsidR="0064357C">
              <w:rPr>
                <w:noProof/>
                <w:webHidden/>
              </w:rPr>
            </w:r>
            <w:r w:rsidR="0064357C">
              <w:rPr>
                <w:noProof/>
                <w:webHidden/>
              </w:rPr>
              <w:fldChar w:fldCharType="separate"/>
            </w:r>
            <w:r w:rsidR="0064357C">
              <w:rPr>
                <w:noProof/>
                <w:webHidden/>
              </w:rPr>
              <w:t>6</w:t>
            </w:r>
            <w:r w:rsidR="0064357C">
              <w:rPr>
                <w:noProof/>
                <w:webHidden/>
              </w:rPr>
              <w:fldChar w:fldCharType="end"/>
            </w:r>
          </w:hyperlink>
        </w:p>
        <w:p w14:paraId="1286FB44" w14:textId="68D32854" w:rsidR="0064357C" w:rsidRDefault="00D9685E">
          <w:pPr>
            <w:pStyle w:val="TOC2"/>
            <w:rPr>
              <w:rFonts w:cstheme="minorBidi"/>
              <w:noProof/>
              <w:lang w:eastAsia="en-US"/>
            </w:rPr>
          </w:pPr>
          <w:hyperlink w:anchor="_Toc49324450" w:history="1">
            <w:r w:rsidR="0064357C" w:rsidRPr="007024EE">
              <w:rPr>
                <w:rStyle w:val="Hyperlink"/>
                <w:rFonts w:cs="Arial"/>
                <w:noProof/>
              </w:rPr>
              <w:t>D.</w:t>
            </w:r>
            <w:r w:rsidR="0064357C">
              <w:rPr>
                <w:rFonts w:cstheme="minorBidi"/>
                <w:noProof/>
                <w:lang w:eastAsia="en-US"/>
              </w:rPr>
              <w:tab/>
            </w:r>
            <w:r w:rsidR="0064357C" w:rsidRPr="007024EE">
              <w:rPr>
                <w:rStyle w:val="Hyperlink"/>
                <w:rFonts w:cs="Arial" w:hint="eastAsia"/>
                <w:noProof/>
                <w:lang w:val="ja-JP" w:bidi="ja-JP"/>
              </w:rPr>
              <w:t>標識</w:t>
            </w:r>
            <w:r w:rsidR="0064357C">
              <w:rPr>
                <w:noProof/>
                <w:webHidden/>
              </w:rPr>
              <w:tab/>
            </w:r>
            <w:r w:rsidR="0064357C">
              <w:rPr>
                <w:noProof/>
                <w:webHidden/>
              </w:rPr>
              <w:fldChar w:fldCharType="begin"/>
            </w:r>
            <w:r w:rsidR="0064357C">
              <w:rPr>
                <w:noProof/>
                <w:webHidden/>
              </w:rPr>
              <w:instrText xml:space="preserve"> PAGEREF _Toc49324450 \h </w:instrText>
            </w:r>
            <w:r w:rsidR="0064357C">
              <w:rPr>
                <w:noProof/>
                <w:webHidden/>
              </w:rPr>
            </w:r>
            <w:r w:rsidR="0064357C">
              <w:rPr>
                <w:noProof/>
                <w:webHidden/>
              </w:rPr>
              <w:fldChar w:fldCharType="separate"/>
            </w:r>
            <w:r w:rsidR="0064357C">
              <w:rPr>
                <w:noProof/>
                <w:webHidden/>
              </w:rPr>
              <w:t>7</w:t>
            </w:r>
            <w:r w:rsidR="0064357C">
              <w:rPr>
                <w:noProof/>
                <w:webHidden/>
              </w:rPr>
              <w:fldChar w:fldCharType="end"/>
            </w:r>
          </w:hyperlink>
        </w:p>
        <w:p w14:paraId="5F620A69" w14:textId="37412464" w:rsidR="0064357C" w:rsidRDefault="00D9685E">
          <w:pPr>
            <w:pStyle w:val="TOC2"/>
            <w:rPr>
              <w:rFonts w:cstheme="minorBidi"/>
              <w:noProof/>
              <w:lang w:eastAsia="en-US"/>
            </w:rPr>
          </w:pPr>
          <w:hyperlink w:anchor="_Toc49324451" w:history="1">
            <w:r w:rsidR="0064357C" w:rsidRPr="007024EE">
              <w:rPr>
                <w:rStyle w:val="Hyperlink"/>
                <w:rFonts w:cs="Arial"/>
                <w:noProof/>
              </w:rPr>
              <w:t>E.</w:t>
            </w:r>
            <w:r w:rsidR="0064357C">
              <w:rPr>
                <w:rFonts w:cstheme="minorBidi"/>
                <w:noProof/>
                <w:lang w:eastAsia="en-US"/>
              </w:rPr>
              <w:tab/>
            </w:r>
            <w:r w:rsidR="0064357C" w:rsidRPr="007024EE">
              <w:rPr>
                <w:rStyle w:val="Hyperlink"/>
                <w:rFonts w:cs="Arial" w:hint="eastAsia"/>
                <w:noProof/>
                <w:lang w:val="ja-JP" w:bidi="ja-JP"/>
              </w:rPr>
              <w:t>場所の変更</w:t>
            </w:r>
            <w:r w:rsidR="0064357C" w:rsidRPr="007024EE">
              <w:rPr>
                <w:rStyle w:val="Hyperlink"/>
                <w:rFonts w:cs="Arial"/>
                <w:noProof/>
                <w:lang w:val="ja-JP" w:bidi="ja-JP"/>
              </w:rPr>
              <w:t>/</w:t>
            </w:r>
            <w:r w:rsidR="0064357C" w:rsidRPr="007024EE">
              <w:rPr>
                <w:rStyle w:val="Hyperlink"/>
                <w:rFonts w:cs="Arial" w:hint="eastAsia"/>
                <w:noProof/>
                <w:lang w:val="ja-JP" w:bidi="ja-JP"/>
              </w:rPr>
              <w:t>閉鎖手順の変更。</w:t>
            </w:r>
            <w:r w:rsidR="0064357C">
              <w:rPr>
                <w:noProof/>
                <w:webHidden/>
              </w:rPr>
              <w:tab/>
            </w:r>
            <w:r w:rsidR="0064357C">
              <w:rPr>
                <w:noProof/>
                <w:webHidden/>
              </w:rPr>
              <w:fldChar w:fldCharType="begin"/>
            </w:r>
            <w:r w:rsidR="0064357C">
              <w:rPr>
                <w:noProof/>
                <w:webHidden/>
              </w:rPr>
              <w:instrText xml:space="preserve"> PAGEREF _Toc49324451 \h </w:instrText>
            </w:r>
            <w:r w:rsidR="0064357C">
              <w:rPr>
                <w:noProof/>
                <w:webHidden/>
              </w:rPr>
            </w:r>
            <w:r w:rsidR="0064357C">
              <w:rPr>
                <w:noProof/>
                <w:webHidden/>
              </w:rPr>
              <w:fldChar w:fldCharType="separate"/>
            </w:r>
            <w:r w:rsidR="0064357C">
              <w:rPr>
                <w:noProof/>
                <w:webHidden/>
              </w:rPr>
              <w:t>7</w:t>
            </w:r>
            <w:r w:rsidR="0064357C">
              <w:rPr>
                <w:noProof/>
                <w:webHidden/>
              </w:rPr>
              <w:fldChar w:fldCharType="end"/>
            </w:r>
          </w:hyperlink>
        </w:p>
        <w:p w14:paraId="4F364C83" w14:textId="7788E3FC" w:rsidR="0064357C" w:rsidRDefault="00D9685E">
          <w:pPr>
            <w:pStyle w:val="TOC2"/>
            <w:rPr>
              <w:rFonts w:cstheme="minorBidi"/>
              <w:noProof/>
              <w:lang w:eastAsia="en-US"/>
            </w:rPr>
          </w:pPr>
          <w:hyperlink w:anchor="_Toc49324452" w:history="1">
            <w:r w:rsidR="0064357C" w:rsidRPr="007024EE">
              <w:rPr>
                <w:rStyle w:val="Hyperlink"/>
                <w:rFonts w:cs="Arial"/>
                <w:noProof/>
              </w:rPr>
              <w:t>F.</w:t>
            </w:r>
            <w:r w:rsidR="0064357C">
              <w:rPr>
                <w:rFonts w:cstheme="minorBidi"/>
                <w:noProof/>
                <w:lang w:eastAsia="en-US"/>
              </w:rPr>
              <w:tab/>
            </w:r>
            <w:r w:rsidR="0064357C" w:rsidRPr="007024EE">
              <w:rPr>
                <w:rStyle w:val="Hyperlink"/>
                <w:rFonts w:cs="Arial" w:hint="eastAsia"/>
                <w:noProof/>
                <w:lang w:val="ja-JP" w:bidi="ja-JP"/>
              </w:rPr>
              <w:t>投票センター</w:t>
            </w:r>
            <w:r w:rsidR="0064357C" w:rsidRPr="007024EE">
              <w:rPr>
                <w:rStyle w:val="Hyperlink"/>
                <w:rFonts w:cs="Arial"/>
                <w:noProof/>
                <w:lang w:val="ja-JP" w:bidi="ja-JP"/>
              </w:rPr>
              <w:t>/</w:t>
            </w:r>
            <w:r w:rsidR="0064357C" w:rsidRPr="007024EE">
              <w:rPr>
                <w:rStyle w:val="Hyperlink"/>
                <w:rFonts w:cs="Arial" w:hint="eastAsia"/>
                <w:noProof/>
                <w:lang w:val="ja-JP" w:bidi="ja-JP"/>
              </w:rPr>
              <w:t>投票用紙投函。</w:t>
            </w:r>
            <w:r w:rsidR="0064357C">
              <w:rPr>
                <w:noProof/>
                <w:webHidden/>
              </w:rPr>
              <w:tab/>
            </w:r>
            <w:r w:rsidR="0064357C">
              <w:rPr>
                <w:noProof/>
                <w:webHidden/>
              </w:rPr>
              <w:fldChar w:fldCharType="begin"/>
            </w:r>
            <w:r w:rsidR="0064357C">
              <w:rPr>
                <w:noProof/>
                <w:webHidden/>
              </w:rPr>
              <w:instrText xml:space="preserve"> PAGEREF _Toc49324452 \h </w:instrText>
            </w:r>
            <w:r w:rsidR="0064357C">
              <w:rPr>
                <w:noProof/>
                <w:webHidden/>
              </w:rPr>
            </w:r>
            <w:r w:rsidR="0064357C">
              <w:rPr>
                <w:noProof/>
                <w:webHidden/>
              </w:rPr>
              <w:fldChar w:fldCharType="separate"/>
            </w:r>
            <w:r w:rsidR="0064357C">
              <w:rPr>
                <w:noProof/>
                <w:webHidden/>
              </w:rPr>
              <w:t>8</w:t>
            </w:r>
            <w:r w:rsidR="0064357C">
              <w:rPr>
                <w:noProof/>
                <w:webHidden/>
              </w:rPr>
              <w:fldChar w:fldCharType="end"/>
            </w:r>
          </w:hyperlink>
        </w:p>
        <w:p w14:paraId="71222CC8" w14:textId="1D6502AB" w:rsidR="0064357C" w:rsidRDefault="00D9685E">
          <w:pPr>
            <w:pStyle w:val="TOC1"/>
            <w:rPr>
              <w:rFonts w:cstheme="minorBidi"/>
              <w:noProof/>
              <w:lang w:eastAsia="en-US"/>
            </w:rPr>
          </w:pPr>
          <w:hyperlink w:anchor="_Toc49324453" w:history="1">
            <w:r w:rsidR="0064357C" w:rsidRPr="007024EE">
              <w:rPr>
                <w:rStyle w:val="Hyperlink"/>
                <w:rFonts w:cs="Arial"/>
                <w:noProof/>
              </w:rPr>
              <w:t>II.</w:t>
            </w:r>
            <w:r w:rsidR="0064357C">
              <w:rPr>
                <w:rFonts w:cstheme="minorBidi"/>
                <w:noProof/>
                <w:lang w:eastAsia="en-US"/>
              </w:rPr>
              <w:tab/>
            </w:r>
            <w:r w:rsidR="0064357C" w:rsidRPr="007024EE">
              <w:rPr>
                <w:rStyle w:val="Hyperlink"/>
                <w:rFonts w:cs="Arial" w:hint="eastAsia"/>
                <w:noProof/>
                <w:lang w:val="ja-JP" w:bidi="ja-JP"/>
              </w:rPr>
              <w:t>選挙担当官（選挙ワーカー）</w:t>
            </w:r>
            <w:r w:rsidR="0064357C">
              <w:rPr>
                <w:noProof/>
                <w:webHidden/>
              </w:rPr>
              <w:tab/>
            </w:r>
            <w:r w:rsidR="0064357C">
              <w:rPr>
                <w:noProof/>
                <w:webHidden/>
              </w:rPr>
              <w:fldChar w:fldCharType="begin"/>
            </w:r>
            <w:r w:rsidR="0064357C">
              <w:rPr>
                <w:noProof/>
                <w:webHidden/>
              </w:rPr>
              <w:instrText xml:space="preserve"> PAGEREF _Toc49324453 \h </w:instrText>
            </w:r>
            <w:r w:rsidR="0064357C">
              <w:rPr>
                <w:noProof/>
                <w:webHidden/>
              </w:rPr>
            </w:r>
            <w:r w:rsidR="0064357C">
              <w:rPr>
                <w:noProof/>
                <w:webHidden/>
              </w:rPr>
              <w:fldChar w:fldCharType="separate"/>
            </w:r>
            <w:r w:rsidR="0064357C">
              <w:rPr>
                <w:noProof/>
                <w:webHidden/>
              </w:rPr>
              <w:t>8</w:t>
            </w:r>
            <w:r w:rsidR="0064357C">
              <w:rPr>
                <w:noProof/>
                <w:webHidden/>
              </w:rPr>
              <w:fldChar w:fldCharType="end"/>
            </w:r>
          </w:hyperlink>
        </w:p>
        <w:p w14:paraId="471CE3C6" w14:textId="0C3CBF06" w:rsidR="0064357C" w:rsidRDefault="00D9685E">
          <w:pPr>
            <w:pStyle w:val="TOC2"/>
            <w:rPr>
              <w:rFonts w:cstheme="minorBidi"/>
              <w:noProof/>
              <w:lang w:eastAsia="en-US"/>
            </w:rPr>
          </w:pPr>
          <w:hyperlink w:anchor="_Toc49324454" w:history="1">
            <w:r w:rsidR="0064357C" w:rsidRPr="007024EE">
              <w:rPr>
                <w:rStyle w:val="Hyperlink"/>
                <w:rFonts w:cs="Arial"/>
                <w:iCs/>
                <w:noProof/>
              </w:rPr>
              <w:t>A.</w:t>
            </w:r>
            <w:r w:rsidR="0064357C">
              <w:rPr>
                <w:rFonts w:cstheme="minorBidi"/>
                <w:noProof/>
                <w:lang w:eastAsia="en-US"/>
              </w:rPr>
              <w:tab/>
            </w:r>
            <w:r w:rsidR="0064357C" w:rsidRPr="007024EE">
              <w:rPr>
                <w:rStyle w:val="Hyperlink"/>
                <w:rFonts w:cs="Arial" w:hint="eastAsia"/>
                <w:noProof/>
                <w:lang w:val="ja-JP" w:bidi="ja-JP"/>
              </w:rPr>
              <w:t>募集。</w:t>
            </w:r>
            <w:r w:rsidR="0064357C">
              <w:rPr>
                <w:noProof/>
                <w:webHidden/>
              </w:rPr>
              <w:tab/>
            </w:r>
            <w:r w:rsidR="0064357C">
              <w:rPr>
                <w:noProof/>
                <w:webHidden/>
              </w:rPr>
              <w:fldChar w:fldCharType="begin"/>
            </w:r>
            <w:r w:rsidR="0064357C">
              <w:rPr>
                <w:noProof/>
                <w:webHidden/>
              </w:rPr>
              <w:instrText xml:space="preserve"> PAGEREF _Toc49324454 \h </w:instrText>
            </w:r>
            <w:r w:rsidR="0064357C">
              <w:rPr>
                <w:noProof/>
                <w:webHidden/>
              </w:rPr>
            </w:r>
            <w:r w:rsidR="0064357C">
              <w:rPr>
                <w:noProof/>
                <w:webHidden/>
              </w:rPr>
              <w:fldChar w:fldCharType="separate"/>
            </w:r>
            <w:r w:rsidR="0064357C">
              <w:rPr>
                <w:noProof/>
                <w:webHidden/>
              </w:rPr>
              <w:t>8</w:t>
            </w:r>
            <w:r w:rsidR="0064357C">
              <w:rPr>
                <w:noProof/>
                <w:webHidden/>
              </w:rPr>
              <w:fldChar w:fldCharType="end"/>
            </w:r>
          </w:hyperlink>
        </w:p>
        <w:p w14:paraId="3A5B0B28" w14:textId="753E30DB" w:rsidR="0064357C" w:rsidRDefault="00D9685E">
          <w:pPr>
            <w:pStyle w:val="TOC2"/>
            <w:rPr>
              <w:rFonts w:cstheme="minorBidi"/>
              <w:noProof/>
              <w:lang w:eastAsia="en-US"/>
            </w:rPr>
          </w:pPr>
          <w:hyperlink w:anchor="_Toc49324455" w:history="1">
            <w:r w:rsidR="0064357C" w:rsidRPr="007024EE">
              <w:rPr>
                <w:rStyle w:val="Hyperlink"/>
                <w:rFonts w:cs="Arial"/>
                <w:iCs/>
                <w:noProof/>
              </w:rPr>
              <w:t>B.</w:t>
            </w:r>
            <w:r w:rsidR="0064357C">
              <w:rPr>
                <w:rFonts w:cstheme="minorBidi"/>
                <w:noProof/>
                <w:lang w:eastAsia="en-US"/>
              </w:rPr>
              <w:tab/>
            </w:r>
            <w:r w:rsidR="0064357C" w:rsidRPr="007024EE">
              <w:rPr>
                <w:rStyle w:val="Hyperlink"/>
                <w:rFonts w:cs="Arial" w:hint="eastAsia"/>
                <w:noProof/>
                <w:lang w:val="ja-JP" w:bidi="ja-JP"/>
              </w:rPr>
              <w:t>訓練。</w:t>
            </w:r>
            <w:r w:rsidR="0064357C">
              <w:rPr>
                <w:noProof/>
                <w:webHidden/>
              </w:rPr>
              <w:tab/>
            </w:r>
            <w:r w:rsidR="0064357C">
              <w:rPr>
                <w:noProof/>
                <w:webHidden/>
              </w:rPr>
              <w:fldChar w:fldCharType="begin"/>
            </w:r>
            <w:r w:rsidR="0064357C">
              <w:rPr>
                <w:noProof/>
                <w:webHidden/>
              </w:rPr>
              <w:instrText xml:space="preserve"> PAGEREF _Toc49324455 \h </w:instrText>
            </w:r>
            <w:r w:rsidR="0064357C">
              <w:rPr>
                <w:noProof/>
                <w:webHidden/>
              </w:rPr>
            </w:r>
            <w:r w:rsidR="0064357C">
              <w:rPr>
                <w:noProof/>
                <w:webHidden/>
              </w:rPr>
              <w:fldChar w:fldCharType="separate"/>
            </w:r>
            <w:r w:rsidR="0064357C">
              <w:rPr>
                <w:noProof/>
                <w:webHidden/>
              </w:rPr>
              <w:t>8</w:t>
            </w:r>
            <w:r w:rsidR="0064357C">
              <w:rPr>
                <w:noProof/>
                <w:webHidden/>
              </w:rPr>
              <w:fldChar w:fldCharType="end"/>
            </w:r>
          </w:hyperlink>
        </w:p>
        <w:p w14:paraId="51C7CA68" w14:textId="65B7F169" w:rsidR="0064357C" w:rsidRDefault="00D9685E">
          <w:pPr>
            <w:pStyle w:val="TOC2"/>
            <w:rPr>
              <w:rFonts w:cstheme="minorBidi"/>
              <w:noProof/>
              <w:lang w:eastAsia="en-US"/>
            </w:rPr>
          </w:pPr>
          <w:hyperlink w:anchor="_Toc49324456" w:history="1">
            <w:r w:rsidR="0064357C" w:rsidRPr="007024EE">
              <w:rPr>
                <w:rStyle w:val="Hyperlink"/>
                <w:rFonts w:cs="Arial"/>
                <w:iCs/>
                <w:noProof/>
              </w:rPr>
              <w:t>C.</w:t>
            </w:r>
            <w:r w:rsidR="0064357C">
              <w:rPr>
                <w:rFonts w:cstheme="minorBidi"/>
                <w:noProof/>
                <w:lang w:eastAsia="en-US"/>
              </w:rPr>
              <w:tab/>
            </w:r>
            <w:r w:rsidR="0064357C" w:rsidRPr="007024EE">
              <w:rPr>
                <w:rStyle w:val="Hyperlink"/>
                <w:rFonts w:cs="Arial" w:hint="eastAsia"/>
                <w:noProof/>
                <w:lang w:val="ja-JP" w:bidi="ja-JP"/>
              </w:rPr>
              <w:t>交通整理員。</w:t>
            </w:r>
            <w:r w:rsidR="0064357C">
              <w:rPr>
                <w:noProof/>
                <w:webHidden/>
              </w:rPr>
              <w:tab/>
            </w:r>
            <w:r w:rsidR="0064357C">
              <w:rPr>
                <w:noProof/>
                <w:webHidden/>
              </w:rPr>
              <w:fldChar w:fldCharType="begin"/>
            </w:r>
            <w:r w:rsidR="0064357C">
              <w:rPr>
                <w:noProof/>
                <w:webHidden/>
              </w:rPr>
              <w:instrText xml:space="preserve"> PAGEREF _Toc49324456 \h </w:instrText>
            </w:r>
            <w:r w:rsidR="0064357C">
              <w:rPr>
                <w:noProof/>
                <w:webHidden/>
              </w:rPr>
            </w:r>
            <w:r w:rsidR="0064357C">
              <w:rPr>
                <w:noProof/>
                <w:webHidden/>
              </w:rPr>
              <w:fldChar w:fldCharType="separate"/>
            </w:r>
            <w:r w:rsidR="0064357C">
              <w:rPr>
                <w:noProof/>
                <w:webHidden/>
              </w:rPr>
              <w:t>8</w:t>
            </w:r>
            <w:r w:rsidR="0064357C">
              <w:rPr>
                <w:noProof/>
                <w:webHidden/>
              </w:rPr>
              <w:fldChar w:fldCharType="end"/>
            </w:r>
          </w:hyperlink>
        </w:p>
        <w:p w14:paraId="78ACDF8E" w14:textId="5C957940" w:rsidR="0064357C" w:rsidRDefault="00D9685E">
          <w:pPr>
            <w:pStyle w:val="TOC2"/>
            <w:rPr>
              <w:rFonts w:cstheme="minorBidi"/>
              <w:noProof/>
              <w:lang w:eastAsia="en-US"/>
            </w:rPr>
          </w:pPr>
          <w:hyperlink w:anchor="_Toc49324457" w:history="1">
            <w:r w:rsidR="0064357C" w:rsidRPr="007024EE">
              <w:rPr>
                <w:rStyle w:val="Hyperlink"/>
                <w:rFonts w:cs="Arial"/>
                <w:iCs/>
                <w:noProof/>
              </w:rPr>
              <w:t>D.</w:t>
            </w:r>
            <w:r w:rsidR="0064357C">
              <w:rPr>
                <w:rFonts w:cstheme="minorBidi"/>
                <w:noProof/>
                <w:lang w:eastAsia="en-US"/>
              </w:rPr>
              <w:tab/>
            </w:r>
            <w:r w:rsidR="0064357C" w:rsidRPr="007024EE">
              <w:rPr>
                <w:rStyle w:val="Hyperlink"/>
                <w:rFonts w:cs="Arial" w:hint="eastAsia"/>
                <w:noProof/>
                <w:lang w:val="ja-JP" w:bidi="ja-JP"/>
              </w:rPr>
              <w:t>困難な状況。</w:t>
            </w:r>
            <w:r w:rsidR="0064357C">
              <w:rPr>
                <w:noProof/>
                <w:webHidden/>
              </w:rPr>
              <w:tab/>
            </w:r>
            <w:r w:rsidR="0064357C">
              <w:rPr>
                <w:noProof/>
                <w:webHidden/>
              </w:rPr>
              <w:fldChar w:fldCharType="begin"/>
            </w:r>
            <w:r w:rsidR="0064357C">
              <w:rPr>
                <w:noProof/>
                <w:webHidden/>
              </w:rPr>
              <w:instrText xml:space="preserve"> PAGEREF _Toc49324457 \h </w:instrText>
            </w:r>
            <w:r w:rsidR="0064357C">
              <w:rPr>
                <w:noProof/>
                <w:webHidden/>
              </w:rPr>
            </w:r>
            <w:r w:rsidR="0064357C">
              <w:rPr>
                <w:noProof/>
                <w:webHidden/>
              </w:rPr>
              <w:fldChar w:fldCharType="separate"/>
            </w:r>
            <w:r w:rsidR="0064357C">
              <w:rPr>
                <w:noProof/>
                <w:webHidden/>
              </w:rPr>
              <w:t>9</w:t>
            </w:r>
            <w:r w:rsidR="0064357C">
              <w:rPr>
                <w:noProof/>
                <w:webHidden/>
              </w:rPr>
              <w:fldChar w:fldCharType="end"/>
            </w:r>
          </w:hyperlink>
        </w:p>
        <w:p w14:paraId="1B093A62" w14:textId="01BC6BA4" w:rsidR="0064357C" w:rsidRDefault="00D9685E">
          <w:pPr>
            <w:pStyle w:val="TOC1"/>
            <w:rPr>
              <w:rFonts w:cstheme="minorBidi"/>
              <w:noProof/>
              <w:lang w:eastAsia="en-US"/>
            </w:rPr>
          </w:pPr>
          <w:hyperlink w:anchor="_Toc49324458" w:history="1">
            <w:r w:rsidR="0064357C" w:rsidRPr="007024EE">
              <w:rPr>
                <w:rStyle w:val="Hyperlink"/>
                <w:rFonts w:cs="Arial"/>
                <w:noProof/>
              </w:rPr>
              <w:t>II.</w:t>
            </w:r>
            <w:r w:rsidR="0064357C">
              <w:rPr>
                <w:rFonts w:cstheme="minorBidi"/>
                <w:noProof/>
                <w:lang w:eastAsia="en-US"/>
              </w:rPr>
              <w:tab/>
            </w:r>
            <w:r w:rsidR="0064357C" w:rsidRPr="007024EE">
              <w:rPr>
                <w:rStyle w:val="Hyperlink"/>
                <w:rFonts w:cs="Arial" w:hint="eastAsia"/>
                <w:noProof/>
                <w:lang w:val="ja-JP" w:bidi="ja-JP"/>
              </w:rPr>
              <w:t>投票用紙ドロップボックス及び投票用紙回収</w:t>
            </w:r>
            <w:r w:rsidR="0064357C">
              <w:rPr>
                <w:noProof/>
                <w:webHidden/>
              </w:rPr>
              <w:tab/>
            </w:r>
            <w:r w:rsidR="0064357C">
              <w:rPr>
                <w:noProof/>
                <w:webHidden/>
              </w:rPr>
              <w:fldChar w:fldCharType="begin"/>
            </w:r>
            <w:r w:rsidR="0064357C">
              <w:rPr>
                <w:noProof/>
                <w:webHidden/>
              </w:rPr>
              <w:instrText xml:space="preserve"> PAGEREF _Toc49324458 \h </w:instrText>
            </w:r>
            <w:r w:rsidR="0064357C">
              <w:rPr>
                <w:noProof/>
                <w:webHidden/>
              </w:rPr>
            </w:r>
            <w:r w:rsidR="0064357C">
              <w:rPr>
                <w:noProof/>
                <w:webHidden/>
              </w:rPr>
              <w:fldChar w:fldCharType="separate"/>
            </w:r>
            <w:r w:rsidR="0064357C">
              <w:rPr>
                <w:noProof/>
                <w:webHidden/>
              </w:rPr>
              <w:t>9</w:t>
            </w:r>
            <w:r w:rsidR="0064357C">
              <w:rPr>
                <w:noProof/>
                <w:webHidden/>
              </w:rPr>
              <w:fldChar w:fldCharType="end"/>
            </w:r>
          </w:hyperlink>
        </w:p>
        <w:p w14:paraId="4C117560" w14:textId="0DE2EEDB" w:rsidR="0064357C" w:rsidRDefault="00D9685E">
          <w:pPr>
            <w:pStyle w:val="TOC1"/>
            <w:rPr>
              <w:rFonts w:cstheme="minorBidi"/>
              <w:noProof/>
              <w:lang w:eastAsia="en-US"/>
            </w:rPr>
          </w:pPr>
          <w:hyperlink w:anchor="_Toc49324459" w:history="1">
            <w:r w:rsidR="0064357C" w:rsidRPr="007024EE">
              <w:rPr>
                <w:rStyle w:val="Hyperlink"/>
                <w:rFonts w:cs="Arial"/>
                <w:noProof/>
              </w:rPr>
              <w:t>III.</w:t>
            </w:r>
            <w:r w:rsidR="0064357C">
              <w:rPr>
                <w:rFonts w:cstheme="minorBidi"/>
                <w:noProof/>
                <w:lang w:eastAsia="en-US"/>
              </w:rPr>
              <w:tab/>
            </w:r>
            <w:r w:rsidR="0064357C" w:rsidRPr="007024EE">
              <w:rPr>
                <w:rStyle w:val="Hyperlink"/>
                <w:rFonts w:cs="Arial" w:hint="eastAsia"/>
                <w:noProof/>
                <w:lang w:val="ja-JP" w:bidi="ja-JP"/>
              </w:rPr>
              <w:t>選挙民の登録及び選挙オフィス</w:t>
            </w:r>
            <w:r w:rsidR="0064357C">
              <w:rPr>
                <w:noProof/>
                <w:webHidden/>
              </w:rPr>
              <w:tab/>
            </w:r>
            <w:r w:rsidR="0064357C">
              <w:rPr>
                <w:noProof/>
                <w:webHidden/>
              </w:rPr>
              <w:fldChar w:fldCharType="begin"/>
            </w:r>
            <w:r w:rsidR="0064357C">
              <w:rPr>
                <w:noProof/>
                <w:webHidden/>
              </w:rPr>
              <w:instrText xml:space="preserve"> PAGEREF _Toc49324459 \h </w:instrText>
            </w:r>
            <w:r w:rsidR="0064357C">
              <w:rPr>
                <w:noProof/>
                <w:webHidden/>
              </w:rPr>
            </w:r>
            <w:r w:rsidR="0064357C">
              <w:rPr>
                <w:noProof/>
                <w:webHidden/>
              </w:rPr>
              <w:fldChar w:fldCharType="separate"/>
            </w:r>
            <w:r w:rsidR="0064357C">
              <w:rPr>
                <w:noProof/>
                <w:webHidden/>
              </w:rPr>
              <w:t>10</w:t>
            </w:r>
            <w:r w:rsidR="0064357C">
              <w:rPr>
                <w:noProof/>
                <w:webHidden/>
              </w:rPr>
              <w:fldChar w:fldCharType="end"/>
            </w:r>
          </w:hyperlink>
        </w:p>
        <w:p w14:paraId="54D0D16B" w14:textId="1B999EFD" w:rsidR="0064357C" w:rsidRDefault="00D9685E">
          <w:pPr>
            <w:pStyle w:val="TOC2"/>
            <w:rPr>
              <w:rFonts w:cstheme="minorBidi"/>
              <w:noProof/>
              <w:lang w:eastAsia="en-US"/>
            </w:rPr>
          </w:pPr>
          <w:hyperlink w:anchor="_Toc49324460" w:history="1">
            <w:r w:rsidR="0064357C" w:rsidRPr="007024EE">
              <w:rPr>
                <w:rStyle w:val="Hyperlink"/>
                <w:rFonts w:eastAsiaTheme="minorHAnsi" w:cs="Arial"/>
                <w:noProof/>
              </w:rPr>
              <w:t>A.</w:t>
            </w:r>
            <w:r w:rsidR="0064357C">
              <w:rPr>
                <w:rFonts w:cstheme="minorBidi"/>
                <w:noProof/>
                <w:lang w:eastAsia="en-US"/>
              </w:rPr>
              <w:tab/>
            </w:r>
            <w:r w:rsidR="0064357C" w:rsidRPr="007024EE">
              <w:rPr>
                <w:rStyle w:val="Hyperlink"/>
                <w:rFonts w:cs="Arial" w:hint="eastAsia"/>
                <w:noProof/>
                <w:lang w:val="ja-JP" w:bidi="ja-JP"/>
              </w:rPr>
              <w:t>全般的なオフィスのセットアップ及び消毒計画。</w:t>
            </w:r>
            <w:r w:rsidR="0064357C">
              <w:rPr>
                <w:noProof/>
                <w:webHidden/>
              </w:rPr>
              <w:tab/>
            </w:r>
            <w:r w:rsidR="0064357C">
              <w:rPr>
                <w:noProof/>
                <w:webHidden/>
              </w:rPr>
              <w:fldChar w:fldCharType="begin"/>
            </w:r>
            <w:r w:rsidR="0064357C">
              <w:rPr>
                <w:noProof/>
                <w:webHidden/>
              </w:rPr>
              <w:instrText xml:space="preserve"> PAGEREF _Toc49324460 \h </w:instrText>
            </w:r>
            <w:r w:rsidR="0064357C">
              <w:rPr>
                <w:noProof/>
                <w:webHidden/>
              </w:rPr>
            </w:r>
            <w:r w:rsidR="0064357C">
              <w:rPr>
                <w:noProof/>
                <w:webHidden/>
              </w:rPr>
              <w:fldChar w:fldCharType="separate"/>
            </w:r>
            <w:r w:rsidR="0064357C">
              <w:rPr>
                <w:noProof/>
                <w:webHidden/>
              </w:rPr>
              <w:t>10</w:t>
            </w:r>
            <w:r w:rsidR="0064357C">
              <w:rPr>
                <w:noProof/>
                <w:webHidden/>
              </w:rPr>
              <w:fldChar w:fldCharType="end"/>
            </w:r>
          </w:hyperlink>
        </w:p>
        <w:p w14:paraId="69FEE523" w14:textId="35942A7E" w:rsidR="0064357C" w:rsidRDefault="00D9685E">
          <w:pPr>
            <w:pStyle w:val="TOC2"/>
            <w:rPr>
              <w:rFonts w:cstheme="minorBidi"/>
              <w:noProof/>
              <w:lang w:eastAsia="en-US"/>
            </w:rPr>
          </w:pPr>
          <w:hyperlink w:anchor="_Toc49324461" w:history="1">
            <w:r w:rsidR="0064357C" w:rsidRPr="007024EE">
              <w:rPr>
                <w:rStyle w:val="Hyperlink"/>
                <w:rFonts w:eastAsiaTheme="minorHAnsi" w:cs="Arial"/>
                <w:noProof/>
              </w:rPr>
              <w:t>B.</w:t>
            </w:r>
            <w:r w:rsidR="0064357C">
              <w:rPr>
                <w:rFonts w:cstheme="minorBidi"/>
                <w:noProof/>
                <w:lang w:eastAsia="en-US"/>
              </w:rPr>
              <w:tab/>
            </w:r>
            <w:r w:rsidR="0064357C" w:rsidRPr="007024EE">
              <w:rPr>
                <w:rStyle w:val="Hyperlink"/>
                <w:rFonts w:cs="Arial" w:hint="eastAsia"/>
                <w:noProof/>
                <w:lang w:val="ja-JP" w:bidi="ja-JP"/>
              </w:rPr>
              <w:t>投票用紙処理。</w:t>
            </w:r>
            <w:r w:rsidR="0064357C">
              <w:rPr>
                <w:noProof/>
                <w:webHidden/>
              </w:rPr>
              <w:tab/>
            </w:r>
            <w:r w:rsidR="0064357C">
              <w:rPr>
                <w:noProof/>
                <w:webHidden/>
              </w:rPr>
              <w:fldChar w:fldCharType="begin"/>
            </w:r>
            <w:r w:rsidR="0064357C">
              <w:rPr>
                <w:noProof/>
                <w:webHidden/>
              </w:rPr>
              <w:instrText xml:space="preserve"> PAGEREF _Toc49324461 \h </w:instrText>
            </w:r>
            <w:r w:rsidR="0064357C">
              <w:rPr>
                <w:noProof/>
                <w:webHidden/>
              </w:rPr>
            </w:r>
            <w:r w:rsidR="0064357C">
              <w:rPr>
                <w:noProof/>
                <w:webHidden/>
              </w:rPr>
              <w:fldChar w:fldCharType="separate"/>
            </w:r>
            <w:r w:rsidR="0064357C">
              <w:rPr>
                <w:noProof/>
                <w:webHidden/>
              </w:rPr>
              <w:t>11</w:t>
            </w:r>
            <w:r w:rsidR="0064357C">
              <w:rPr>
                <w:noProof/>
                <w:webHidden/>
              </w:rPr>
              <w:fldChar w:fldCharType="end"/>
            </w:r>
          </w:hyperlink>
        </w:p>
        <w:p w14:paraId="72A965CD" w14:textId="25A511BE" w:rsidR="0064357C" w:rsidRDefault="00D9685E">
          <w:pPr>
            <w:pStyle w:val="TOC2"/>
            <w:rPr>
              <w:rFonts w:cstheme="minorBidi"/>
              <w:noProof/>
              <w:lang w:eastAsia="en-US"/>
            </w:rPr>
          </w:pPr>
          <w:hyperlink w:anchor="_Toc49324462" w:history="1">
            <w:r w:rsidR="0064357C" w:rsidRPr="007024EE">
              <w:rPr>
                <w:rStyle w:val="Hyperlink"/>
                <w:rFonts w:eastAsiaTheme="minorHAnsi" w:cs="Arial"/>
                <w:noProof/>
              </w:rPr>
              <w:t>C.</w:t>
            </w:r>
            <w:r w:rsidR="0064357C">
              <w:rPr>
                <w:rFonts w:cstheme="minorBidi"/>
                <w:noProof/>
                <w:lang w:eastAsia="en-US"/>
              </w:rPr>
              <w:tab/>
            </w:r>
            <w:r w:rsidR="0064357C" w:rsidRPr="007024EE">
              <w:rPr>
                <w:rStyle w:val="Hyperlink"/>
                <w:rFonts w:cs="Arial" w:hint="eastAsia"/>
                <w:noProof/>
                <w:lang w:val="ja-JP" w:bidi="ja-JP"/>
              </w:rPr>
              <w:t>監視者</w:t>
            </w:r>
            <w:r w:rsidR="0064357C" w:rsidRPr="007024EE">
              <w:rPr>
                <w:rStyle w:val="Hyperlink"/>
                <w:rFonts w:cs="Arial"/>
                <w:noProof/>
                <w:lang w:val="ja-JP" w:bidi="ja-JP"/>
              </w:rPr>
              <w:t>/</w:t>
            </w:r>
            <w:r w:rsidR="0064357C" w:rsidRPr="007024EE">
              <w:rPr>
                <w:rStyle w:val="Hyperlink"/>
                <w:rFonts w:cs="Arial" w:hint="eastAsia"/>
                <w:noProof/>
                <w:lang w:val="ja-JP" w:bidi="ja-JP"/>
              </w:rPr>
              <w:t>メディア。</w:t>
            </w:r>
            <w:r w:rsidR="0064357C">
              <w:rPr>
                <w:noProof/>
                <w:webHidden/>
              </w:rPr>
              <w:tab/>
            </w:r>
            <w:r w:rsidR="0064357C">
              <w:rPr>
                <w:noProof/>
                <w:webHidden/>
              </w:rPr>
              <w:fldChar w:fldCharType="begin"/>
            </w:r>
            <w:r w:rsidR="0064357C">
              <w:rPr>
                <w:noProof/>
                <w:webHidden/>
              </w:rPr>
              <w:instrText xml:space="preserve"> PAGEREF _Toc49324462 \h </w:instrText>
            </w:r>
            <w:r w:rsidR="0064357C">
              <w:rPr>
                <w:noProof/>
                <w:webHidden/>
              </w:rPr>
            </w:r>
            <w:r w:rsidR="0064357C">
              <w:rPr>
                <w:noProof/>
                <w:webHidden/>
              </w:rPr>
              <w:fldChar w:fldCharType="separate"/>
            </w:r>
            <w:r w:rsidR="0064357C">
              <w:rPr>
                <w:noProof/>
                <w:webHidden/>
              </w:rPr>
              <w:t>11</w:t>
            </w:r>
            <w:r w:rsidR="0064357C">
              <w:rPr>
                <w:noProof/>
                <w:webHidden/>
              </w:rPr>
              <w:fldChar w:fldCharType="end"/>
            </w:r>
          </w:hyperlink>
        </w:p>
        <w:p w14:paraId="67B34D80" w14:textId="4B583A6D" w:rsidR="0064357C" w:rsidRDefault="00D9685E">
          <w:pPr>
            <w:pStyle w:val="TOC1"/>
            <w:rPr>
              <w:rFonts w:cstheme="minorBidi"/>
              <w:noProof/>
              <w:lang w:eastAsia="en-US"/>
            </w:rPr>
          </w:pPr>
          <w:hyperlink w:anchor="_Toc49324463" w:history="1">
            <w:r w:rsidR="0064357C" w:rsidRPr="007024EE">
              <w:rPr>
                <w:rStyle w:val="Hyperlink"/>
                <w:rFonts w:cs="Arial"/>
                <w:noProof/>
              </w:rPr>
              <w:t>IV.</w:t>
            </w:r>
            <w:r w:rsidR="0064357C">
              <w:rPr>
                <w:rFonts w:cstheme="minorBidi"/>
                <w:noProof/>
                <w:lang w:eastAsia="en-US"/>
              </w:rPr>
              <w:tab/>
            </w:r>
            <w:r w:rsidR="0064357C" w:rsidRPr="007024EE">
              <w:rPr>
                <w:rStyle w:val="Hyperlink"/>
                <w:rFonts w:cs="Arial" w:hint="eastAsia"/>
                <w:noProof/>
                <w:lang w:val="ja-JP" w:bidi="ja-JP"/>
              </w:rPr>
              <w:t>アウトリーチ及びメッセージ送付</w:t>
            </w:r>
            <w:r w:rsidR="0064357C">
              <w:rPr>
                <w:noProof/>
                <w:webHidden/>
              </w:rPr>
              <w:tab/>
            </w:r>
            <w:r w:rsidR="0064357C">
              <w:rPr>
                <w:noProof/>
                <w:webHidden/>
              </w:rPr>
              <w:fldChar w:fldCharType="begin"/>
            </w:r>
            <w:r w:rsidR="0064357C">
              <w:rPr>
                <w:noProof/>
                <w:webHidden/>
              </w:rPr>
              <w:instrText xml:space="preserve"> PAGEREF _Toc49324463 \h </w:instrText>
            </w:r>
            <w:r w:rsidR="0064357C">
              <w:rPr>
                <w:noProof/>
                <w:webHidden/>
              </w:rPr>
            </w:r>
            <w:r w:rsidR="0064357C">
              <w:rPr>
                <w:noProof/>
                <w:webHidden/>
              </w:rPr>
              <w:fldChar w:fldCharType="separate"/>
            </w:r>
            <w:r w:rsidR="0064357C">
              <w:rPr>
                <w:noProof/>
                <w:webHidden/>
              </w:rPr>
              <w:t>11</w:t>
            </w:r>
            <w:r w:rsidR="0064357C">
              <w:rPr>
                <w:noProof/>
                <w:webHidden/>
              </w:rPr>
              <w:fldChar w:fldCharType="end"/>
            </w:r>
          </w:hyperlink>
        </w:p>
        <w:p w14:paraId="64B11438" w14:textId="17015CF7" w:rsidR="0064357C" w:rsidRDefault="00D9685E">
          <w:pPr>
            <w:pStyle w:val="TOC2"/>
            <w:rPr>
              <w:rFonts w:cstheme="minorBidi"/>
              <w:noProof/>
              <w:lang w:eastAsia="en-US"/>
            </w:rPr>
          </w:pPr>
          <w:hyperlink w:anchor="_Toc49324464" w:history="1">
            <w:r w:rsidR="0064357C" w:rsidRPr="007024EE">
              <w:rPr>
                <w:rStyle w:val="Hyperlink"/>
                <w:rFonts w:eastAsiaTheme="minorHAnsi" w:cs="Arial"/>
                <w:noProof/>
              </w:rPr>
              <w:t>A.</w:t>
            </w:r>
            <w:r w:rsidR="0064357C">
              <w:rPr>
                <w:rFonts w:cstheme="minorBidi"/>
                <w:noProof/>
                <w:lang w:eastAsia="en-US"/>
              </w:rPr>
              <w:tab/>
            </w:r>
            <w:r w:rsidR="0064357C" w:rsidRPr="007024EE">
              <w:rPr>
                <w:rStyle w:val="Hyperlink"/>
                <w:rFonts w:cs="Arial" w:hint="eastAsia"/>
                <w:noProof/>
                <w:lang w:val="ja-JP" w:bidi="ja-JP"/>
              </w:rPr>
              <w:t>郵送による投票：郵送による投票のパケットのすべてに次のものが含まれるものとします：</w:t>
            </w:r>
            <w:r w:rsidR="0064357C">
              <w:rPr>
                <w:noProof/>
                <w:webHidden/>
              </w:rPr>
              <w:tab/>
            </w:r>
            <w:r w:rsidR="0064357C">
              <w:rPr>
                <w:noProof/>
                <w:webHidden/>
              </w:rPr>
              <w:fldChar w:fldCharType="begin"/>
            </w:r>
            <w:r w:rsidR="0064357C">
              <w:rPr>
                <w:noProof/>
                <w:webHidden/>
              </w:rPr>
              <w:instrText xml:space="preserve"> PAGEREF _Toc49324464 \h </w:instrText>
            </w:r>
            <w:r w:rsidR="0064357C">
              <w:rPr>
                <w:noProof/>
                <w:webHidden/>
              </w:rPr>
            </w:r>
            <w:r w:rsidR="0064357C">
              <w:rPr>
                <w:noProof/>
                <w:webHidden/>
              </w:rPr>
              <w:fldChar w:fldCharType="separate"/>
            </w:r>
            <w:r w:rsidR="0064357C">
              <w:rPr>
                <w:noProof/>
                <w:webHidden/>
              </w:rPr>
              <w:t>11</w:t>
            </w:r>
            <w:r w:rsidR="0064357C">
              <w:rPr>
                <w:noProof/>
                <w:webHidden/>
              </w:rPr>
              <w:fldChar w:fldCharType="end"/>
            </w:r>
          </w:hyperlink>
        </w:p>
        <w:p w14:paraId="786197AF" w14:textId="002254E5" w:rsidR="0064357C" w:rsidRDefault="00D9685E">
          <w:pPr>
            <w:pStyle w:val="TOC1"/>
            <w:rPr>
              <w:rFonts w:cstheme="minorBidi"/>
              <w:noProof/>
              <w:lang w:eastAsia="en-US"/>
            </w:rPr>
          </w:pPr>
          <w:hyperlink w:anchor="_Toc49324465" w:history="1">
            <w:r w:rsidR="0064357C" w:rsidRPr="007024EE">
              <w:rPr>
                <w:rStyle w:val="Hyperlink"/>
                <w:rFonts w:eastAsiaTheme="minorHAnsi" w:cs="Arial"/>
                <w:noProof/>
              </w:rPr>
              <w:t>B.</w:t>
            </w:r>
            <w:r w:rsidR="0064357C">
              <w:rPr>
                <w:rFonts w:cstheme="minorBidi"/>
                <w:noProof/>
                <w:lang w:eastAsia="en-US"/>
              </w:rPr>
              <w:tab/>
            </w:r>
            <w:r w:rsidR="0064357C" w:rsidRPr="007024EE">
              <w:rPr>
                <w:rStyle w:val="Hyperlink"/>
                <w:rFonts w:cs="Arial" w:hint="eastAsia"/>
                <w:noProof/>
                <w:lang w:val="ja-JP" w:bidi="ja-JP"/>
              </w:rPr>
              <w:t>アクセス可能な郵送による投票（</w:t>
            </w:r>
            <w:r w:rsidR="0064357C" w:rsidRPr="007024EE">
              <w:rPr>
                <w:rStyle w:val="Hyperlink"/>
                <w:rFonts w:cs="Arial"/>
                <w:noProof/>
                <w:lang w:val="ja-JP" w:bidi="ja-JP"/>
              </w:rPr>
              <w:t>AVBM</w:t>
            </w:r>
            <w:r w:rsidR="0064357C" w:rsidRPr="007024EE">
              <w:rPr>
                <w:rStyle w:val="Hyperlink"/>
                <w:rFonts w:cs="Arial" w:hint="eastAsia"/>
                <w:noProof/>
                <w:lang w:val="ja-JP" w:bidi="ja-JP"/>
              </w:rPr>
              <w:t>）。</w:t>
            </w:r>
            <w:r w:rsidR="0064357C">
              <w:rPr>
                <w:noProof/>
                <w:webHidden/>
              </w:rPr>
              <w:tab/>
            </w:r>
            <w:r w:rsidR="0064357C">
              <w:rPr>
                <w:noProof/>
                <w:webHidden/>
              </w:rPr>
              <w:fldChar w:fldCharType="begin"/>
            </w:r>
            <w:r w:rsidR="0064357C">
              <w:rPr>
                <w:noProof/>
                <w:webHidden/>
              </w:rPr>
              <w:instrText xml:space="preserve"> PAGEREF _Toc49324465 \h </w:instrText>
            </w:r>
            <w:r w:rsidR="0064357C">
              <w:rPr>
                <w:noProof/>
                <w:webHidden/>
              </w:rPr>
            </w:r>
            <w:r w:rsidR="0064357C">
              <w:rPr>
                <w:noProof/>
                <w:webHidden/>
              </w:rPr>
              <w:fldChar w:fldCharType="separate"/>
            </w:r>
            <w:r w:rsidR="0064357C">
              <w:rPr>
                <w:noProof/>
                <w:webHidden/>
              </w:rPr>
              <w:t>11</w:t>
            </w:r>
            <w:r w:rsidR="0064357C">
              <w:rPr>
                <w:noProof/>
                <w:webHidden/>
              </w:rPr>
              <w:fldChar w:fldCharType="end"/>
            </w:r>
          </w:hyperlink>
        </w:p>
        <w:p w14:paraId="530511A1" w14:textId="22E86B54" w:rsidR="0064357C" w:rsidRDefault="00D9685E">
          <w:pPr>
            <w:pStyle w:val="TOC2"/>
            <w:rPr>
              <w:rFonts w:cstheme="minorBidi"/>
              <w:noProof/>
              <w:lang w:eastAsia="en-US"/>
            </w:rPr>
          </w:pPr>
          <w:hyperlink w:anchor="_Toc49324466" w:history="1">
            <w:r w:rsidR="0064357C" w:rsidRPr="007024EE">
              <w:rPr>
                <w:rStyle w:val="Hyperlink"/>
                <w:rFonts w:eastAsiaTheme="minorHAnsi" w:cs="Arial"/>
                <w:noProof/>
              </w:rPr>
              <w:t>C.</w:t>
            </w:r>
            <w:r w:rsidR="0064357C">
              <w:rPr>
                <w:rFonts w:cstheme="minorBidi"/>
                <w:noProof/>
                <w:lang w:eastAsia="en-US"/>
              </w:rPr>
              <w:tab/>
            </w:r>
            <w:r w:rsidR="0064357C" w:rsidRPr="007024EE">
              <w:rPr>
                <w:rStyle w:val="Hyperlink"/>
                <w:rFonts w:cs="Arial" w:hint="eastAsia"/>
                <w:noProof/>
                <w:lang w:val="ja-JP" w:bidi="ja-JP"/>
              </w:rPr>
              <w:t>投票センターにおける手順。</w:t>
            </w:r>
            <w:r w:rsidR="0064357C">
              <w:rPr>
                <w:noProof/>
                <w:webHidden/>
              </w:rPr>
              <w:tab/>
            </w:r>
            <w:r w:rsidR="0064357C">
              <w:rPr>
                <w:noProof/>
                <w:webHidden/>
              </w:rPr>
              <w:fldChar w:fldCharType="begin"/>
            </w:r>
            <w:r w:rsidR="0064357C">
              <w:rPr>
                <w:noProof/>
                <w:webHidden/>
              </w:rPr>
              <w:instrText xml:space="preserve"> PAGEREF _Toc49324466 \h </w:instrText>
            </w:r>
            <w:r w:rsidR="0064357C">
              <w:rPr>
                <w:noProof/>
                <w:webHidden/>
              </w:rPr>
            </w:r>
            <w:r w:rsidR="0064357C">
              <w:rPr>
                <w:noProof/>
                <w:webHidden/>
              </w:rPr>
              <w:fldChar w:fldCharType="separate"/>
            </w:r>
            <w:r w:rsidR="0064357C">
              <w:rPr>
                <w:noProof/>
                <w:webHidden/>
              </w:rPr>
              <w:t>12</w:t>
            </w:r>
            <w:r w:rsidR="0064357C">
              <w:rPr>
                <w:noProof/>
                <w:webHidden/>
              </w:rPr>
              <w:fldChar w:fldCharType="end"/>
            </w:r>
          </w:hyperlink>
        </w:p>
        <w:p w14:paraId="04822D7A" w14:textId="5A355E81" w:rsidR="0064357C" w:rsidRDefault="00D9685E">
          <w:pPr>
            <w:pStyle w:val="TOC2"/>
            <w:rPr>
              <w:rFonts w:cstheme="minorBidi"/>
              <w:noProof/>
              <w:lang w:eastAsia="en-US"/>
            </w:rPr>
          </w:pPr>
          <w:hyperlink w:anchor="_Toc49324467" w:history="1">
            <w:r w:rsidR="0064357C" w:rsidRPr="007024EE">
              <w:rPr>
                <w:rStyle w:val="Hyperlink"/>
                <w:rFonts w:eastAsiaTheme="minorHAnsi" w:cs="Arial"/>
                <w:noProof/>
              </w:rPr>
              <w:t>D.</w:t>
            </w:r>
            <w:r w:rsidR="0064357C">
              <w:rPr>
                <w:rFonts w:cstheme="minorBidi"/>
                <w:noProof/>
                <w:lang w:eastAsia="en-US"/>
              </w:rPr>
              <w:tab/>
            </w:r>
            <w:r w:rsidR="0064357C" w:rsidRPr="007024EE">
              <w:rPr>
                <w:rStyle w:val="Hyperlink"/>
                <w:rFonts w:cs="Arial" w:hint="eastAsia"/>
                <w:noProof/>
                <w:lang w:val="ja-JP" w:bidi="ja-JP"/>
              </w:rPr>
              <w:t>アウトリーチの努力</w:t>
            </w:r>
            <w:r w:rsidR="0064357C">
              <w:rPr>
                <w:noProof/>
                <w:webHidden/>
              </w:rPr>
              <w:tab/>
            </w:r>
            <w:r w:rsidR="0064357C">
              <w:rPr>
                <w:noProof/>
                <w:webHidden/>
              </w:rPr>
              <w:fldChar w:fldCharType="begin"/>
            </w:r>
            <w:r w:rsidR="0064357C">
              <w:rPr>
                <w:noProof/>
                <w:webHidden/>
              </w:rPr>
              <w:instrText xml:space="preserve"> PAGEREF _Toc49324467 \h </w:instrText>
            </w:r>
            <w:r w:rsidR="0064357C">
              <w:rPr>
                <w:noProof/>
                <w:webHidden/>
              </w:rPr>
            </w:r>
            <w:r w:rsidR="0064357C">
              <w:rPr>
                <w:noProof/>
                <w:webHidden/>
              </w:rPr>
              <w:fldChar w:fldCharType="separate"/>
            </w:r>
            <w:r w:rsidR="0064357C">
              <w:rPr>
                <w:noProof/>
                <w:webHidden/>
              </w:rPr>
              <w:t>12</w:t>
            </w:r>
            <w:r w:rsidR="0064357C">
              <w:rPr>
                <w:noProof/>
                <w:webHidden/>
              </w:rPr>
              <w:fldChar w:fldCharType="end"/>
            </w:r>
          </w:hyperlink>
        </w:p>
        <w:p w14:paraId="11174896" w14:textId="27E14857" w:rsidR="0064357C" w:rsidRDefault="00D9685E">
          <w:pPr>
            <w:pStyle w:val="TOC2"/>
            <w:rPr>
              <w:rFonts w:cstheme="minorBidi"/>
              <w:noProof/>
              <w:lang w:eastAsia="en-US"/>
            </w:rPr>
          </w:pPr>
          <w:hyperlink w:anchor="_Toc49324468" w:history="1">
            <w:r w:rsidR="0064357C" w:rsidRPr="007024EE">
              <w:rPr>
                <w:rStyle w:val="Hyperlink"/>
                <w:rFonts w:eastAsiaTheme="minorHAnsi" w:cs="Arial"/>
                <w:noProof/>
              </w:rPr>
              <w:t>E.</w:t>
            </w:r>
            <w:r w:rsidR="0064357C">
              <w:rPr>
                <w:rFonts w:cstheme="minorBidi"/>
                <w:noProof/>
                <w:lang w:eastAsia="en-US"/>
              </w:rPr>
              <w:tab/>
            </w:r>
            <w:r w:rsidR="0064357C" w:rsidRPr="007024EE">
              <w:rPr>
                <w:rStyle w:val="Hyperlink"/>
                <w:rFonts w:cs="Arial" w:hint="eastAsia"/>
                <w:noProof/>
                <w:lang w:val="ja-JP" w:bidi="ja-JP"/>
              </w:rPr>
              <w:t>ツールキット及びリソース</w:t>
            </w:r>
            <w:r w:rsidR="0064357C" w:rsidRPr="007024EE">
              <w:rPr>
                <w:rStyle w:val="Hyperlink"/>
                <w:rFonts w:cs="Arial"/>
                <w:noProof/>
                <w:lang w:val="ja-JP" w:bidi="ja-JP"/>
              </w:rPr>
              <w:t>:</w:t>
            </w:r>
            <w:r w:rsidR="0064357C">
              <w:rPr>
                <w:noProof/>
                <w:webHidden/>
              </w:rPr>
              <w:tab/>
            </w:r>
            <w:r w:rsidR="0064357C">
              <w:rPr>
                <w:noProof/>
                <w:webHidden/>
              </w:rPr>
              <w:fldChar w:fldCharType="begin"/>
            </w:r>
            <w:r w:rsidR="0064357C">
              <w:rPr>
                <w:noProof/>
                <w:webHidden/>
              </w:rPr>
              <w:instrText xml:space="preserve"> PAGEREF _Toc49324468 \h </w:instrText>
            </w:r>
            <w:r w:rsidR="0064357C">
              <w:rPr>
                <w:noProof/>
                <w:webHidden/>
              </w:rPr>
            </w:r>
            <w:r w:rsidR="0064357C">
              <w:rPr>
                <w:noProof/>
                <w:webHidden/>
              </w:rPr>
              <w:fldChar w:fldCharType="separate"/>
            </w:r>
            <w:r w:rsidR="0064357C">
              <w:rPr>
                <w:noProof/>
                <w:webHidden/>
              </w:rPr>
              <w:t>13</w:t>
            </w:r>
            <w:r w:rsidR="0064357C">
              <w:rPr>
                <w:noProof/>
                <w:webHidden/>
              </w:rPr>
              <w:fldChar w:fldCharType="end"/>
            </w:r>
          </w:hyperlink>
        </w:p>
        <w:p w14:paraId="45485CDD" w14:textId="79AD0227" w:rsidR="0064357C" w:rsidRDefault="00D9685E">
          <w:pPr>
            <w:pStyle w:val="TOC2"/>
            <w:rPr>
              <w:rFonts w:cstheme="minorBidi"/>
              <w:noProof/>
              <w:lang w:eastAsia="en-US"/>
            </w:rPr>
          </w:pPr>
          <w:hyperlink w:anchor="_Toc49324469"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A – CVIG</w:t>
            </w:r>
            <w:r w:rsidR="0064357C" w:rsidRPr="007024EE">
              <w:rPr>
                <w:rStyle w:val="Hyperlink"/>
                <w:rFonts w:cs="Arial" w:hint="eastAsia"/>
                <w:bCs/>
                <w:noProof/>
                <w:lang w:val="ja-JP" w:bidi="ja-JP"/>
              </w:rPr>
              <w:t>標識の例</w:t>
            </w:r>
            <w:r w:rsidR="0064357C">
              <w:rPr>
                <w:noProof/>
                <w:webHidden/>
              </w:rPr>
              <w:tab/>
            </w:r>
            <w:r w:rsidR="0064357C">
              <w:rPr>
                <w:noProof/>
                <w:webHidden/>
              </w:rPr>
              <w:fldChar w:fldCharType="begin"/>
            </w:r>
            <w:r w:rsidR="0064357C">
              <w:rPr>
                <w:noProof/>
                <w:webHidden/>
              </w:rPr>
              <w:instrText xml:space="preserve"> PAGEREF _Toc49324469 \h </w:instrText>
            </w:r>
            <w:r w:rsidR="0064357C">
              <w:rPr>
                <w:noProof/>
                <w:webHidden/>
              </w:rPr>
            </w:r>
            <w:r w:rsidR="0064357C">
              <w:rPr>
                <w:noProof/>
                <w:webHidden/>
              </w:rPr>
              <w:fldChar w:fldCharType="separate"/>
            </w:r>
            <w:r w:rsidR="0064357C">
              <w:rPr>
                <w:noProof/>
                <w:webHidden/>
              </w:rPr>
              <w:t>14</w:t>
            </w:r>
            <w:r w:rsidR="0064357C">
              <w:rPr>
                <w:noProof/>
                <w:webHidden/>
              </w:rPr>
              <w:fldChar w:fldCharType="end"/>
            </w:r>
          </w:hyperlink>
        </w:p>
        <w:p w14:paraId="041F50DF" w14:textId="32C24F26" w:rsidR="0064357C" w:rsidRDefault="00D9685E">
          <w:pPr>
            <w:pStyle w:val="TOC2"/>
            <w:rPr>
              <w:rFonts w:cstheme="minorBidi"/>
              <w:noProof/>
              <w:lang w:eastAsia="en-US"/>
            </w:rPr>
          </w:pPr>
          <w:hyperlink w:anchor="_Toc49324470"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B – </w:t>
            </w:r>
            <w:r w:rsidR="0064357C" w:rsidRPr="007024EE">
              <w:rPr>
                <w:rStyle w:val="Hyperlink"/>
                <w:rFonts w:cs="Arial" w:hint="eastAsia"/>
                <w:bCs/>
                <w:noProof/>
                <w:lang w:val="ja-JP" w:bidi="ja-JP"/>
              </w:rPr>
              <w:t>投票センターのレイアウトの例</w:t>
            </w:r>
            <w:r w:rsidR="0064357C">
              <w:rPr>
                <w:noProof/>
                <w:webHidden/>
              </w:rPr>
              <w:tab/>
            </w:r>
            <w:r w:rsidR="0064357C">
              <w:rPr>
                <w:noProof/>
                <w:webHidden/>
              </w:rPr>
              <w:fldChar w:fldCharType="begin"/>
            </w:r>
            <w:r w:rsidR="0064357C">
              <w:rPr>
                <w:noProof/>
                <w:webHidden/>
              </w:rPr>
              <w:instrText xml:space="preserve"> PAGEREF _Toc49324470 \h </w:instrText>
            </w:r>
            <w:r w:rsidR="0064357C">
              <w:rPr>
                <w:noProof/>
                <w:webHidden/>
              </w:rPr>
            </w:r>
            <w:r w:rsidR="0064357C">
              <w:rPr>
                <w:noProof/>
                <w:webHidden/>
              </w:rPr>
              <w:fldChar w:fldCharType="separate"/>
            </w:r>
            <w:r w:rsidR="0064357C">
              <w:rPr>
                <w:noProof/>
                <w:webHidden/>
              </w:rPr>
              <w:t>15</w:t>
            </w:r>
            <w:r w:rsidR="0064357C">
              <w:rPr>
                <w:noProof/>
                <w:webHidden/>
              </w:rPr>
              <w:fldChar w:fldCharType="end"/>
            </w:r>
          </w:hyperlink>
        </w:p>
        <w:p w14:paraId="406E3289" w14:textId="7B62D175" w:rsidR="0064357C" w:rsidRDefault="00D9685E">
          <w:pPr>
            <w:pStyle w:val="TOC2"/>
            <w:rPr>
              <w:rFonts w:cstheme="minorBidi"/>
              <w:noProof/>
              <w:lang w:eastAsia="en-US"/>
            </w:rPr>
          </w:pPr>
          <w:hyperlink w:anchor="_Toc49324471"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C  – </w:t>
            </w:r>
            <w:r w:rsidR="0064357C" w:rsidRPr="007024EE">
              <w:rPr>
                <w:rStyle w:val="Hyperlink"/>
                <w:rFonts w:cs="Arial" w:hint="eastAsia"/>
                <w:bCs/>
                <w:noProof/>
                <w:lang w:val="ja-JP" w:bidi="ja-JP"/>
              </w:rPr>
              <w:t>投票センター消毒手順</w:t>
            </w:r>
            <w:r w:rsidR="0064357C">
              <w:rPr>
                <w:noProof/>
                <w:webHidden/>
              </w:rPr>
              <w:tab/>
            </w:r>
            <w:r w:rsidR="0064357C">
              <w:rPr>
                <w:noProof/>
                <w:webHidden/>
              </w:rPr>
              <w:fldChar w:fldCharType="begin"/>
            </w:r>
            <w:r w:rsidR="0064357C">
              <w:rPr>
                <w:noProof/>
                <w:webHidden/>
              </w:rPr>
              <w:instrText xml:space="preserve"> PAGEREF _Toc49324471 \h </w:instrText>
            </w:r>
            <w:r w:rsidR="0064357C">
              <w:rPr>
                <w:noProof/>
                <w:webHidden/>
              </w:rPr>
            </w:r>
            <w:r w:rsidR="0064357C">
              <w:rPr>
                <w:noProof/>
                <w:webHidden/>
              </w:rPr>
              <w:fldChar w:fldCharType="separate"/>
            </w:r>
            <w:r w:rsidR="0064357C">
              <w:rPr>
                <w:noProof/>
                <w:webHidden/>
              </w:rPr>
              <w:t>16</w:t>
            </w:r>
            <w:r w:rsidR="0064357C">
              <w:rPr>
                <w:noProof/>
                <w:webHidden/>
              </w:rPr>
              <w:fldChar w:fldCharType="end"/>
            </w:r>
          </w:hyperlink>
        </w:p>
        <w:p w14:paraId="5E957C19" w14:textId="7086C297" w:rsidR="0064357C" w:rsidRDefault="00D9685E">
          <w:pPr>
            <w:pStyle w:val="TOC2"/>
            <w:rPr>
              <w:rFonts w:cstheme="minorBidi"/>
              <w:noProof/>
              <w:lang w:eastAsia="en-US"/>
            </w:rPr>
          </w:pPr>
          <w:hyperlink w:anchor="_Toc49324472"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D – </w:t>
            </w:r>
            <w:r w:rsidR="0064357C" w:rsidRPr="007024EE">
              <w:rPr>
                <w:rStyle w:val="Hyperlink"/>
                <w:rFonts w:cs="Arial" w:hint="eastAsia"/>
                <w:bCs/>
                <w:noProof/>
                <w:lang w:val="ja-JP" w:bidi="ja-JP"/>
              </w:rPr>
              <w:t>投票センター標識の例（最終版ではありません）</w:t>
            </w:r>
            <w:r w:rsidR="0064357C">
              <w:rPr>
                <w:noProof/>
                <w:webHidden/>
              </w:rPr>
              <w:tab/>
            </w:r>
            <w:r w:rsidR="0064357C">
              <w:rPr>
                <w:noProof/>
                <w:webHidden/>
              </w:rPr>
              <w:fldChar w:fldCharType="begin"/>
            </w:r>
            <w:r w:rsidR="0064357C">
              <w:rPr>
                <w:noProof/>
                <w:webHidden/>
              </w:rPr>
              <w:instrText xml:space="preserve"> PAGEREF _Toc49324472 \h </w:instrText>
            </w:r>
            <w:r w:rsidR="0064357C">
              <w:rPr>
                <w:noProof/>
                <w:webHidden/>
              </w:rPr>
            </w:r>
            <w:r w:rsidR="0064357C">
              <w:rPr>
                <w:noProof/>
                <w:webHidden/>
              </w:rPr>
              <w:fldChar w:fldCharType="separate"/>
            </w:r>
            <w:r w:rsidR="0064357C">
              <w:rPr>
                <w:noProof/>
                <w:webHidden/>
              </w:rPr>
              <w:t>17</w:t>
            </w:r>
            <w:r w:rsidR="0064357C">
              <w:rPr>
                <w:noProof/>
                <w:webHidden/>
              </w:rPr>
              <w:fldChar w:fldCharType="end"/>
            </w:r>
          </w:hyperlink>
        </w:p>
        <w:p w14:paraId="27C6AC1E" w14:textId="4A33A191" w:rsidR="0064357C" w:rsidRDefault="00D9685E">
          <w:pPr>
            <w:pStyle w:val="TOC2"/>
            <w:rPr>
              <w:rFonts w:cstheme="minorBidi"/>
              <w:noProof/>
              <w:lang w:eastAsia="en-US"/>
            </w:rPr>
          </w:pPr>
          <w:hyperlink w:anchor="_Toc49324473"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E – </w:t>
            </w:r>
            <w:r w:rsidR="0064357C" w:rsidRPr="007024EE">
              <w:rPr>
                <w:rStyle w:val="Hyperlink"/>
                <w:rFonts w:cs="Arial" w:hint="eastAsia"/>
                <w:bCs/>
                <w:noProof/>
                <w:lang w:val="ja-JP" w:bidi="ja-JP"/>
              </w:rPr>
              <w:t>選挙担当官の訓練レイアウト</w:t>
            </w:r>
            <w:r w:rsidR="0064357C">
              <w:rPr>
                <w:noProof/>
                <w:webHidden/>
              </w:rPr>
              <w:tab/>
            </w:r>
            <w:r w:rsidR="0064357C">
              <w:rPr>
                <w:noProof/>
                <w:webHidden/>
              </w:rPr>
              <w:fldChar w:fldCharType="begin"/>
            </w:r>
            <w:r w:rsidR="0064357C">
              <w:rPr>
                <w:noProof/>
                <w:webHidden/>
              </w:rPr>
              <w:instrText xml:space="preserve"> PAGEREF _Toc49324473 \h </w:instrText>
            </w:r>
            <w:r w:rsidR="0064357C">
              <w:rPr>
                <w:noProof/>
                <w:webHidden/>
              </w:rPr>
            </w:r>
            <w:r w:rsidR="0064357C">
              <w:rPr>
                <w:noProof/>
                <w:webHidden/>
              </w:rPr>
              <w:fldChar w:fldCharType="separate"/>
            </w:r>
            <w:r w:rsidR="0064357C">
              <w:rPr>
                <w:noProof/>
                <w:webHidden/>
              </w:rPr>
              <w:t>18</w:t>
            </w:r>
            <w:r w:rsidR="0064357C">
              <w:rPr>
                <w:noProof/>
                <w:webHidden/>
              </w:rPr>
              <w:fldChar w:fldCharType="end"/>
            </w:r>
          </w:hyperlink>
        </w:p>
        <w:p w14:paraId="0BC5B6FF" w14:textId="32312525" w:rsidR="0064357C" w:rsidRDefault="00D9685E">
          <w:pPr>
            <w:pStyle w:val="TOC2"/>
            <w:rPr>
              <w:rFonts w:cstheme="minorBidi"/>
              <w:noProof/>
              <w:lang w:eastAsia="en-US"/>
            </w:rPr>
          </w:pPr>
          <w:hyperlink w:anchor="_Toc49324474" w:history="1">
            <w:r w:rsidR="0064357C" w:rsidRPr="007024EE">
              <w:rPr>
                <w:rStyle w:val="Hyperlink"/>
                <w:rFonts w:cs="Arial" w:hint="eastAsia"/>
                <w:bCs/>
                <w:noProof/>
                <w:lang w:val="ja-JP" w:bidi="ja-JP"/>
              </w:rPr>
              <w:t>添付ファイル</w:t>
            </w:r>
            <w:r w:rsidR="0064357C" w:rsidRPr="007024EE">
              <w:rPr>
                <w:rStyle w:val="Hyperlink"/>
                <w:rFonts w:cs="Arial"/>
                <w:noProof/>
                <w:lang w:val="ja-JP" w:bidi="ja-JP"/>
              </w:rPr>
              <w:t xml:space="preserve"> </w:t>
            </w:r>
            <w:r w:rsidR="0064357C" w:rsidRPr="007024EE">
              <w:rPr>
                <w:rStyle w:val="Hyperlink"/>
                <w:rFonts w:cs="Arial"/>
                <w:bCs/>
                <w:noProof/>
                <w:lang w:val="ja-JP" w:bidi="ja-JP"/>
              </w:rPr>
              <w:t>F – COVID</w:t>
            </w:r>
            <w:r w:rsidR="0064357C" w:rsidRPr="007024EE">
              <w:rPr>
                <w:rStyle w:val="Hyperlink"/>
                <w:rFonts w:cs="Arial" w:hint="eastAsia"/>
                <w:bCs/>
                <w:noProof/>
                <w:lang w:val="ja-JP" w:bidi="ja-JP"/>
              </w:rPr>
              <w:t>訓練に係る例</w:t>
            </w:r>
            <w:r w:rsidR="0064357C">
              <w:rPr>
                <w:noProof/>
                <w:webHidden/>
              </w:rPr>
              <w:tab/>
            </w:r>
            <w:r w:rsidR="0064357C">
              <w:rPr>
                <w:noProof/>
                <w:webHidden/>
              </w:rPr>
              <w:fldChar w:fldCharType="begin"/>
            </w:r>
            <w:r w:rsidR="0064357C">
              <w:rPr>
                <w:noProof/>
                <w:webHidden/>
              </w:rPr>
              <w:instrText xml:space="preserve"> PAGEREF _Toc49324474 \h </w:instrText>
            </w:r>
            <w:r w:rsidR="0064357C">
              <w:rPr>
                <w:noProof/>
                <w:webHidden/>
              </w:rPr>
            </w:r>
            <w:r w:rsidR="0064357C">
              <w:rPr>
                <w:noProof/>
                <w:webHidden/>
              </w:rPr>
              <w:fldChar w:fldCharType="separate"/>
            </w:r>
            <w:r w:rsidR="0064357C">
              <w:rPr>
                <w:noProof/>
                <w:webHidden/>
              </w:rPr>
              <w:t>19</w:t>
            </w:r>
            <w:r w:rsidR="0064357C">
              <w:rPr>
                <w:noProof/>
                <w:webHidden/>
              </w:rPr>
              <w:fldChar w:fldCharType="end"/>
            </w:r>
          </w:hyperlink>
        </w:p>
        <w:p w14:paraId="3B09FBAD" w14:textId="6523F1B8" w:rsidR="0064357C" w:rsidRDefault="00D9685E">
          <w:pPr>
            <w:pStyle w:val="TOC2"/>
            <w:rPr>
              <w:rFonts w:cstheme="minorBidi"/>
              <w:noProof/>
              <w:lang w:eastAsia="en-US"/>
            </w:rPr>
          </w:pPr>
          <w:hyperlink w:anchor="_Toc49324475" w:history="1">
            <w:r w:rsidR="0064357C" w:rsidRPr="007024EE">
              <w:rPr>
                <w:rStyle w:val="Hyperlink"/>
                <w:rFonts w:cs="Arial" w:hint="eastAsia"/>
                <w:bCs/>
                <w:noProof/>
                <w:lang w:val="ja-JP" w:bidi="ja-JP"/>
              </w:rPr>
              <w:t>添付ファイル</w:t>
            </w:r>
            <w:r w:rsidR="0064357C" w:rsidRPr="007024EE">
              <w:rPr>
                <w:rStyle w:val="Hyperlink"/>
                <w:rFonts w:cs="Arial"/>
                <w:noProof/>
                <w:lang w:val="ja-JP" w:bidi="ja-JP"/>
              </w:rPr>
              <w:t xml:space="preserve"> G – </w:t>
            </w:r>
            <w:r w:rsidR="0064357C" w:rsidRPr="007024EE">
              <w:rPr>
                <w:rStyle w:val="Hyperlink"/>
                <w:rFonts w:cs="Arial" w:hint="eastAsia"/>
                <w:bCs/>
                <w:noProof/>
                <w:lang w:val="ja-JP" w:bidi="ja-JP"/>
              </w:rPr>
              <w:t>段階的な緩和に向けたヒント</w:t>
            </w:r>
            <w:r w:rsidR="0064357C">
              <w:rPr>
                <w:noProof/>
                <w:webHidden/>
              </w:rPr>
              <w:tab/>
            </w:r>
            <w:r w:rsidR="0064357C">
              <w:rPr>
                <w:noProof/>
                <w:webHidden/>
              </w:rPr>
              <w:fldChar w:fldCharType="begin"/>
            </w:r>
            <w:r w:rsidR="0064357C">
              <w:rPr>
                <w:noProof/>
                <w:webHidden/>
              </w:rPr>
              <w:instrText xml:space="preserve"> PAGEREF _Toc49324475 \h </w:instrText>
            </w:r>
            <w:r w:rsidR="0064357C">
              <w:rPr>
                <w:noProof/>
                <w:webHidden/>
              </w:rPr>
            </w:r>
            <w:r w:rsidR="0064357C">
              <w:rPr>
                <w:noProof/>
                <w:webHidden/>
              </w:rPr>
              <w:fldChar w:fldCharType="separate"/>
            </w:r>
            <w:r w:rsidR="0064357C">
              <w:rPr>
                <w:noProof/>
                <w:webHidden/>
              </w:rPr>
              <w:t>20</w:t>
            </w:r>
            <w:r w:rsidR="0064357C">
              <w:rPr>
                <w:noProof/>
                <w:webHidden/>
              </w:rPr>
              <w:fldChar w:fldCharType="end"/>
            </w:r>
          </w:hyperlink>
        </w:p>
        <w:p w14:paraId="0908E7AE" w14:textId="15207C5E" w:rsidR="0064357C" w:rsidRDefault="00D9685E">
          <w:pPr>
            <w:pStyle w:val="TOC2"/>
            <w:rPr>
              <w:rFonts w:cstheme="minorBidi"/>
              <w:noProof/>
              <w:lang w:eastAsia="en-US"/>
            </w:rPr>
          </w:pPr>
          <w:hyperlink w:anchor="_Toc49324476" w:history="1">
            <w:r w:rsidR="0064357C" w:rsidRPr="007024EE">
              <w:rPr>
                <w:rStyle w:val="Hyperlink"/>
                <w:rFonts w:cs="Arial" w:hint="eastAsia"/>
                <w:bCs/>
                <w:noProof/>
                <w:lang w:val="ja-JP" w:bidi="ja-JP"/>
              </w:rPr>
              <w:t>添付ファイル</w:t>
            </w:r>
            <w:r w:rsidR="0064357C" w:rsidRPr="007024EE">
              <w:rPr>
                <w:rStyle w:val="Hyperlink"/>
                <w:rFonts w:cs="Arial"/>
                <w:noProof/>
                <w:lang w:val="ja-JP" w:bidi="ja-JP"/>
              </w:rPr>
              <w:t xml:space="preserve"> </w:t>
            </w:r>
            <w:r w:rsidR="0064357C" w:rsidRPr="007024EE">
              <w:rPr>
                <w:rStyle w:val="Hyperlink"/>
                <w:rFonts w:cs="Arial"/>
                <w:bCs/>
                <w:noProof/>
                <w:lang w:val="ja-JP" w:bidi="ja-JP"/>
              </w:rPr>
              <w:t>H</w:t>
            </w:r>
            <w:r w:rsidR="0064357C" w:rsidRPr="007024EE">
              <w:rPr>
                <w:rStyle w:val="Hyperlink"/>
                <w:rFonts w:cs="Arial"/>
                <w:noProof/>
                <w:lang w:val="ja-JP" w:bidi="ja-JP"/>
              </w:rPr>
              <w:t xml:space="preserve"> </w:t>
            </w:r>
            <w:r w:rsidR="0064357C" w:rsidRPr="007024EE">
              <w:rPr>
                <w:rStyle w:val="Hyperlink"/>
                <w:rFonts w:cs="Arial"/>
                <w:bCs/>
                <w:noProof/>
                <w:lang w:val="ja-JP" w:bidi="ja-JP"/>
              </w:rPr>
              <w:t xml:space="preserve">– VRE </w:t>
            </w:r>
            <w:r w:rsidR="0064357C" w:rsidRPr="007024EE">
              <w:rPr>
                <w:rStyle w:val="Hyperlink"/>
                <w:rFonts w:cs="Arial" w:hint="eastAsia"/>
                <w:bCs/>
                <w:noProof/>
                <w:lang w:val="ja-JP" w:bidi="ja-JP"/>
              </w:rPr>
              <w:t>消毒計画</w:t>
            </w:r>
            <w:r w:rsidR="0064357C">
              <w:rPr>
                <w:noProof/>
                <w:webHidden/>
              </w:rPr>
              <w:tab/>
            </w:r>
            <w:r w:rsidR="0064357C">
              <w:rPr>
                <w:noProof/>
                <w:webHidden/>
              </w:rPr>
              <w:fldChar w:fldCharType="begin"/>
            </w:r>
            <w:r w:rsidR="0064357C">
              <w:rPr>
                <w:noProof/>
                <w:webHidden/>
              </w:rPr>
              <w:instrText xml:space="preserve"> PAGEREF _Toc49324476 \h </w:instrText>
            </w:r>
            <w:r w:rsidR="0064357C">
              <w:rPr>
                <w:noProof/>
                <w:webHidden/>
              </w:rPr>
            </w:r>
            <w:r w:rsidR="0064357C">
              <w:rPr>
                <w:noProof/>
                <w:webHidden/>
              </w:rPr>
              <w:fldChar w:fldCharType="separate"/>
            </w:r>
            <w:r w:rsidR="0064357C">
              <w:rPr>
                <w:noProof/>
                <w:webHidden/>
              </w:rPr>
              <w:t>21</w:t>
            </w:r>
            <w:r w:rsidR="0064357C">
              <w:rPr>
                <w:noProof/>
                <w:webHidden/>
              </w:rPr>
              <w:fldChar w:fldCharType="end"/>
            </w:r>
          </w:hyperlink>
        </w:p>
        <w:p w14:paraId="35ACAACB" w14:textId="107FFE25" w:rsidR="0064357C" w:rsidRDefault="00D9685E">
          <w:pPr>
            <w:pStyle w:val="TOC2"/>
            <w:rPr>
              <w:rFonts w:cstheme="minorBidi"/>
              <w:noProof/>
              <w:lang w:eastAsia="en-US"/>
            </w:rPr>
          </w:pPr>
          <w:hyperlink w:anchor="_Toc49324477" w:history="1">
            <w:r w:rsidR="0064357C" w:rsidRPr="007024EE">
              <w:rPr>
                <w:rStyle w:val="Hyperlink"/>
                <w:rFonts w:cs="Arial" w:hint="eastAsia"/>
                <w:bCs/>
                <w:noProof/>
                <w:lang w:val="ja-JP" w:bidi="ja-JP"/>
              </w:rPr>
              <w:t>添付ファイル</w:t>
            </w:r>
            <w:r w:rsidR="0064357C" w:rsidRPr="007024EE">
              <w:rPr>
                <w:rStyle w:val="Hyperlink"/>
                <w:rFonts w:cs="Arial"/>
                <w:bCs/>
                <w:noProof/>
                <w:lang w:val="ja-JP" w:bidi="ja-JP"/>
              </w:rPr>
              <w:t xml:space="preserve"> I – </w:t>
            </w:r>
            <w:r w:rsidR="0064357C" w:rsidRPr="007024EE">
              <w:rPr>
                <w:rStyle w:val="Hyperlink"/>
                <w:rFonts w:cs="Arial" w:hint="eastAsia"/>
                <w:bCs/>
                <w:noProof/>
                <w:lang w:val="ja-JP" w:bidi="ja-JP"/>
              </w:rPr>
              <w:t>投票用紙処理レイアウト</w:t>
            </w:r>
            <w:r w:rsidR="0064357C">
              <w:rPr>
                <w:noProof/>
                <w:webHidden/>
              </w:rPr>
              <w:tab/>
            </w:r>
            <w:r w:rsidR="0064357C">
              <w:rPr>
                <w:noProof/>
                <w:webHidden/>
              </w:rPr>
              <w:fldChar w:fldCharType="begin"/>
            </w:r>
            <w:r w:rsidR="0064357C">
              <w:rPr>
                <w:noProof/>
                <w:webHidden/>
              </w:rPr>
              <w:instrText xml:space="preserve"> PAGEREF _Toc49324477 \h </w:instrText>
            </w:r>
            <w:r w:rsidR="0064357C">
              <w:rPr>
                <w:noProof/>
                <w:webHidden/>
              </w:rPr>
            </w:r>
            <w:r w:rsidR="0064357C">
              <w:rPr>
                <w:noProof/>
                <w:webHidden/>
              </w:rPr>
              <w:fldChar w:fldCharType="separate"/>
            </w:r>
            <w:r w:rsidR="0064357C">
              <w:rPr>
                <w:noProof/>
                <w:webHidden/>
              </w:rPr>
              <w:t>22</w:t>
            </w:r>
            <w:r w:rsidR="0064357C">
              <w:rPr>
                <w:noProof/>
                <w:webHidden/>
              </w:rPr>
              <w:fldChar w:fldCharType="end"/>
            </w:r>
          </w:hyperlink>
        </w:p>
        <w:p w14:paraId="7856AEF2" w14:textId="1185912C" w:rsidR="004415CA" w:rsidRDefault="005E6C42" w:rsidP="004415CA">
          <w:pPr>
            <w:spacing w:after="0"/>
            <w:rPr>
              <w:rFonts w:ascii="Arial" w:hAnsi="Arial" w:cs="Arial"/>
              <w:b/>
              <w:noProof/>
              <w:lang w:val="ja-JP" w:bidi="ja-JP"/>
            </w:rPr>
          </w:pPr>
          <w:r w:rsidRPr="00085AA9">
            <w:rPr>
              <w:rFonts w:ascii="Arial" w:eastAsia="Arial" w:hAnsi="Arial" w:cs="Arial"/>
              <w:b/>
              <w:noProof/>
              <w:lang w:val="ja-JP" w:bidi="ja-JP"/>
            </w:rPr>
            <w:fldChar w:fldCharType="end"/>
          </w:r>
        </w:p>
        <w:p w14:paraId="27374B69" w14:textId="33CDC6F7" w:rsidR="005E6C42" w:rsidRDefault="00D9685E" w:rsidP="004415CA">
          <w:pPr>
            <w:spacing w:after="0"/>
          </w:pPr>
        </w:p>
      </w:sdtContent>
    </w:sdt>
    <w:p w14:paraId="4986B3AC" w14:textId="50E757AE" w:rsidR="00A045B8" w:rsidRPr="004415CA" w:rsidRDefault="00961A40">
      <w:pPr>
        <w:rPr>
          <w:rFonts w:ascii="Arial" w:hAnsi="Arial" w:cs="Arial"/>
          <w:bCs/>
        </w:rPr>
      </w:pPr>
      <w:r w:rsidRPr="004415CA">
        <w:rPr>
          <w:rFonts w:asciiTheme="minorEastAsia" w:hAnsiTheme="minorEastAsia" w:cs="MS Gothic" w:hint="eastAsia"/>
          <w:bCs/>
          <w:lang w:val="ja-JP" w:bidi="ja-JP"/>
        </w:rPr>
        <w:t>は</w:t>
      </w:r>
      <w:r w:rsidRPr="004415CA">
        <w:rPr>
          <w:rFonts w:asciiTheme="minorEastAsia" w:hAnsiTheme="minorEastAsia" w:cs="Arial"/>
          <w:bCs/>
          <w:lang w:val="ja-JP" w:bidi="ja-JP"/>
        </w:rPr>
        <w:t>じめに</w:t>
      </w:r>
      <w:r w:rsidRPr="004415CA">
        <w:rPr>
          <w:rFonts w:ascii="Arial" w:eastAsia="Arial" w:hAnsi="Arial" w:cs="Arial"/>
          <w:bCs/>
          <w:lang w:val="ja-JP" w:bidi="ja-JP"/>
        </w:rPr>
        <w:t>：</w:t>
      </w:r>
    </w:p>
    <w:p w14:paraId="0F7B67F1" w14:textId="03A39838" w:rsidR="00961A40" w:rsidRPr="00085AA9" w:rsidRDefault="00961A40">
      <w:pPr>
        <w:rPr>
          <w:rFonts w:ascii="Arial" w:hAnsi="Arial" w:cs="Arial"/>
          <w:bCs/>
          <w:sz w:val="24"/>
          <w:szCs w:val="24"/>
        </w:rPr>
      </w:pPr>
      <w:r w:rsidRPr="00085AA9">
        <w:rPr>
          <w:rFonts w:ascii="Arial" w:eastAsia="Arial" w:hAnsi="Arial" w:cs="Arial"/>
          <w:sz w:val="24"/>
          <w:szCs w:val="24"/>
          <w:lang w:val="ja-JP" w:bidi="ja-JP"/>
        </w:rPr>
        <w:t>2020年11月3日が投票日である大統領一般選挙に際し、選挙民が各々の健康と安全な形で参加するかの何れかを選択する必要のないことは重要です。全国的にコロナウイルスの感染者数が急増し続けていることに鑑み、サクラメント郡は、包括的かつ安全な選挙の準備を積極的に進めています。</w:t>
      </w:r>
    </w:p>
    <w:p w14:paraId="2D65BAF7" w14:textId="154FBFF4" w:rsidR="00BD01F6" w:rsidRPr="00085AA9" w:rsidRDefault="00961A40">
      <w:pPr>
        <w:rPr>
          <w:rFonts w:ascii="Arial" w:hAnsi="Arial" w:cs="Arial"/>
          <w:bCs/>
          <w:sz w:val="24"/>
          <w:szCs w:val="24"/>
        </w:rPr>
      </w:pPr>
      <w:r w:rsidRPr="00085AA9">
        <w:rPr>
          <w:rFonts w:ascii="Arial" w:eastAsia="Arial" w:hAnsi="Arial" w:cs="Arial"/>
          <w:sz w:val="24"/>
          <w:szCs w:val="24"/>
          <w:lang w:val="ja-JP" w:bidi="ja-JP"/>
        </w:rPr>
        <w:t>サクラメント郡における選挙民としての登録及び選挙（VRE）は、選挙を管理するために何千人もの公民としての意識を有する個人を必要としています。サクラメント郡の全体的な目標は、本来の選挙民選択法の</w:t>
      </w:r>
      <w:r w:rsidR="00C05561" w:rsidRPr="00C05561">
        <w:rPr>
          <w:rFonts w:asciiTheme="minorEastAsia" w:hAnsiTheme="minorEastAsia" w:cs="MS Gothic" w:hint="eastAsia"/>
          <w:sz w:val="24"/>
          <w:szCs w:val="24"/>
          <w:lang w:val="ja-JP" w:bidi="ja-JP"/>
        </w:rPr>
        <w:t>下</w:t>
      </w:r>
      <w:r w:rsidRPr="00085AA9">
        <w:rPr>
          <w:rFonts w:ascii="Arial" w:eastAsia="Arial" w:hAnsi="Arial" w:cs="Arial"/>
          <w:sz w:val="24"/>
          <w:szCs w:val="24"/>
          <w:lang w:val="ja-JP" w:bidi="ja-JP"/>
        </w:rPr>
        <w:t>に選挙を実施することであり、昨3月の大統領予備選挙の際に実施したものと同じ数の選挙センターを11日間及び4日間にわたり提供することです。ただし、個所数は、施設の使用可能性及び選挙</w:t>
      </w:r>
      <w:r w:rsidR="00C05561" w:rsidRPr="00C05561">
        <w:rPr>
          <w:rFonts w:asciiTheme="minorEastAsia" w:hAnsiTheme="minorEastAsia" w:cs="MS Gothic" w:hint="eastAsia"/>
          <w:sz w:val="24"/>
          <w:szCs w:val="24"/>
          <w:lang w:val="ja-JP" w:bidi="ja-JP"/>
        </w:rPr>
        <w:t>担当官</w:t>
      </w:r>
      <w:r w:rsidRPr="00085AA9">
        <w:rPr>
          <w:rFonts w:ascii="Arial" w:eastAsia="Arial" w:hAnsi="Arial" w:cs="Arial"/>
          <w:sz w:val="24"/>
          <w:szCs w:val="24"/>
          <w:lang w:val="ja-JP" w:bidi="ja-JP"/>
        </w:rPr>
        <w:t>の確保可能性によるものとなります。</w:t>
      </w:r>
    </w:p>
    <w:p w14:paraId="15451829" w14:textId="11C02D39" w:rsidR="00732B3F" w:rsidRPr="00085AA9" w:rsidRDefault="00732B3F" w:rsidP="00732B3F">
      <w:pPr>
        <w:rPr>
          <w:rFonts w:ascii="Arial" w:hAnsi="Arial" w:cs="Arial"/>
          <w:bCs/>
          <w:sz w:val="24"/>
          <w:szCs w:val="24"/>
        </w:rPr>
      </w:pPr>
      <w:r w:rsidRPr="00085AA9">
        <w:rPr>
          <w:rFonts w:ascii="Arial" w:eastAsia="Arial" w:hAnsi="Arial" w:cs="Arial"/>
          <w:sz w:val="24"/>
          <w:szCs w:val="24"/>
          <w:lang w:val="ja-JP" w:bidi="ja-JP"/>
        </w:rPr>
        <w:t>サクラメント郡は今回の選挙を</w:t>
      </w:r>
      <w:r w:rsidR="00C05561" w:rsidRPr="00C05561">
        <w:rPr>
          <w:rFonts w:asciiTheme="minorEastAsia" w:hAnsiTheme="minorEastAsia" w:cs="MS Gothic" w:hint="eastAsia"/>
          <w:color w:val="00B0F0"/>
          <w:sz w:val="24"/>
          <w:szCs w:val="24"/>
          <w:lang w:val="ja-JP" w:bidi="ja-JP"/>
        </w:rPr>
        <w:t>州</w:t>
      </w:r>
      <w:hyperlink r:id="rId12" w:history="1">
        <w:r w:rsidRPr="00C05561">
          <w:rPr>
            <w:rStyle w:val="Hyperlink"/>
            <w:rFonts w:asciiTheme="minorEastAsia" w:hAnsiTheme="minorEastAsia" w:cs="Arial"/>
            <w:color w:val="00B0F0"/>
            <w:sz w:val="24"/>
            <w:szCs w:val="24"/>
            <w:lang w:val="ja-JP" w:bidi="ja-JP"/>
          </w:rPr>
          <w:t>務長官のCOVID-19蔓延の状況下における選挙管理のガイダンス</w:t>
        </w:r>
      </w:hyperlink>
      <w:r w:rsidRPr="00085AA9">
        <w:rPr>
          <w:rFonts w:ascii="Arial" w:eastAsia="Arial" w:hAnsi="Arial" w:cs="Arial"/>
          <w:sz w:val="24"/>
          <w:szCs w:val="24"/>
          <w:lang w:val="ja-JP" w:bidi="ja-JP"/>
        </w:rPr>
        <w:t>に沿った形で実施することを予定しています。</w:t>
      </w:r>
    </w:p>
    <w:p w14:paraId="6B4CF622" w14:textId="3F219A33" w:rsidR="008E7AC4" w:rsidRPr="00085AA9" w:rsidRDefault="00635052" w:rsidP="00732B3F">
      <w:pPr>
        <w:rPr>
          <w:rFonts w:ascii="Arial" w:hAnsi="Arial" w:cs="Arial"/>
          <w:bCs/>
          <w:sz w:val="24"/>
          <w:szCs w:val="24"/>
        </w:rPr>
      </w:pPr>
      <w:r w:rsidRPr="00085AA9">
        <w:rPr>
          <w:rFonts w:ascii="Arial" w:eastAsia="Arial" w:hAnsi="Arial" w:cs="Arial"/>
          <w:sz w:val="24"/>
          <w:szCs w:val="24"/>
          <w:lang w:val="ja-JP" w:bidi="ja-JP"/>
        </w:rPr>
        <w:t>私どもの目標は、私どものコミュニティにとり不可欠なサービスを提供しつつ、当郡の選挙民及び投票担当者の安全及び健康を確実なものとすることです。この計画では、投票センター、選挙担当官（投票担当者）訓練、投票用紙投票ボックス、投票用紙処理、監視者</w:t>
      </w:r>
      <w:r w:rsidR="00337E58">
        <w:rPr>
          <w:rFonts w:ascii="Arial" w:eastAsia="Arial" w:hAnsi="Arial" w:cs="Arial"/>
          <w:sz w:val="24"/>
          <w:szCs w:val="24"/>
          <w:lang w:bidi="ja-JP"/>
        </w:rPr>
        <w:t>/</w:t>
      </w:r>
      <w:r w:rsidRPr="00085AA9">
        <w:rPr>
          <w:rFonts w:ascii="Arial" w:eastAsia="Arial" w:hAnsi="Arial" w:cs="Arial"/>
          <w:sz w:val="24"/>
          <w:szCs w:val="24"/>
          <w:lang w:val="ja-JP" w:bidi="ja-JP"/>
        </w:rPr>
        <w:t>メディア、及びアウトリーチ/メッセ―ジ発出に係る目標を達成することを計画しているかを詳細に説明するものです。</w:t>
      </w:r>
    </w:p>
    <w:p w14:paraId="633205BA" w14:textId="7C47811B" w:rsidR="00635052" w:rsidRPr="00982F7F" w:rsidRDefault="00C57569" w:rsidP="00732B3F">
      <w:pPr>
        <w:rPr>
          <w:bCs/>
          <w:sz w:val="24"/>
          <w:szCs w:val="24"/>
        </w:rPr>
      </w:pPr>
      <w:r>
        <w:rPr>
          <w:bCs/>
          <w:noProof/>
          <w:sz w:val="24"/>
          <w:szCs w:val="24"/>
        </w:rPr>
        <mc:AlternateContent>
          <mc:Choice Requires="wps">
            <w:drawing>
              <wp:anchor distT="0" distB="0" distL="114300" distR="114300" simplePos="0" relativeHeight="251660288" behindDoc="0" locked="0" layoutInCell="1" allowOverlap="1" wp14:anchorId="5E30E6D6" wp14:editId="79D63BCF">
                <wp:simplePos x="0" y="0"/>
                <wp:positionH relativeFrom="column">
                  <wp:posOffset>1021556</wp:posOffset>
                </wp:positionH>
                <wp:positionV relativeFrom="paragraph">
                  <wp:posOffset>196215</wp:posOffset>
                </wp:positionV>
                <wp:extent cx="3543300" cy="3057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543300" cy="3057525"/>
                        </a:xfrm>
                        <a:prstGeom prst="rect">
                          <a:avLst/>
                        </a:prstGeom>
                        <a:solidFill>
                          <a:schemeClr val="lt1"/>
                        </a:solidFill>
                        <a:ln w="6350">
                          <a:noFill/>
                        </a:ln>
                      </wps:spPr>
                      <wps:txbx>
                        <w:txbxContent>
                          <w:p w14:paraId="118CDE90" w14:textId="4B834426" w:rsidR="00681B8F" w:rsidRDefault="00681B8F">
                            <w:r w:rsidRPr="00C57569">
                              <w:rPr>
                                <w:noProof/>
                              </w:rPr>
                              <w:drawing>
                                <wp:inline distT="0" distB="0" distL="0" distR="0" wp14:anchorId="0F247D85" wp14:editId="0EDA2A64">
                                  <wp:extent cx="3314700" cy="2959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264" cy="296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5E30E6D6" id="Text Box 4" o:spid="_x0000_s1027" type="#_x0000_t202" style="position:absolute;margin-left:80.45pt;margin-top:15.45pt;width:279pt;height:24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" fillcolor="white [3201]" stroked="f" strokeweight=".5pt">
                <v:textbox>
                  <w:txbxContent>
                    <w:p w14:paraId="118CDE90" w14:textId="4B834426" w:rsidR="00681B8F" w:rsidRDefault="00681B8F">
                      <w:r w:rsidRPr="00C57569">
                        <w:drawing>
                          <wp:inline distT="0" distB="0" distL="0" distR="0" wp14:anchorId="0F247D85" wp14:editId="0EDA2A64">
                            <wp:extent cx="3314700" cy="2959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264" cy="2963810"/>
                                    </a:xfrm>
                                    <a:prstGeom prst="rect">
                                      <a:avLst/>
                                    </a:prstGeom>
                                    <a:noFill/>
                                    <a:ln>
                                      <a:noFill/>
                                    </a:ln>
                                  </pic:spPr>
                                </pic:pic>
                              </a:graphicData>
                            </a:graphic>
                          </wp:inline>
                        </w:drawing>
                      </w:r>
                    </w:p>
                  </w:txbxContent>
                </v:textbox>
              </v:shape>
            </w:pict>
          </mc:Fallback>
        </mc:AlternateContent>
      </w:r>
    </w:p>
    <w:p w14:paraId="1217D001" w14:textId="5071EC8C" w:rsidR="00635052" w:rsidRPr="00982F7F" w:rsidRDefault="00635052" w:rsidP="00732B3F">
      <w:pPr>
        <w:rPr>
          <w:bCs/>
          <w:sz w:val="24"/>
          <w:szCs w:val="24"/>
        </w:rPr>
      </w:pPr>
    </w:p>
    <w:p w14:paraId="538C0988" w14:textId="3AC6E980" w:rsidR="00635052" w:rsidRPr="00982F7F" w:rsidRDefault="00635052" w:rsidP="00732B3F">
      <w:pPr>
        <w:rPr>
          <w:bCs/>
          <w:sz w:val="24"/>
          <w:szCs w:val="24"/>
        </w:rPr>
      </w:pPr>
    </w:p>
    <w:p w14:paraId="17CD7F33" w14:textId="027B5E95" w:rsidR="00635052" w:rsidRPr="00982F7F" w:rsidRDefault="00635052" w:rsidP="00732B3F">
      <w:pPr>
        <w:rPr>
          <w:bCs/>
          <w:sz w:val="24"/>
          <w:szCs w:val="24"/>
        </w:rPr>
      </w:pPr>
    </w:p>
    <w:p w14:paraId="1FBC1A1B" w14:textId="2969F00F" w:rsidR="00635052" w:rsidRPr="00982F7F" w:rsidRDefault="00635052" w:rsidP="00732B3F">
      <w:pPr>
        <w:rPr>
          <w:bCs/>
          <w:sz w:val="24"/>
          <w:szCs w:val="24"/>
        </w:rPr>
      </w:pPr>
    </w:p>
    <w:p w14:paraId="1DD3BEE6" w14:textId="5F4F426A" w:rsidR="00635052" w:rsidRPr="00982F7F" w:rsidRDefault="00635052" w:rsidP="00732B3F">
      <w:pPr>
        <w:rPr>
          <w:bCs/>
          <w:sz w:val="24"/>
          <w:szCs w:val="24"/>
        </w:rPr>
      </w:pPr>
    </w:p>
    <w:p w14:paraId="7EB3B392" w14:textId="4EFCEACA" w:rsidR="00635052" w:rsidRPr="00982F7F" w:rsidRDefault="00635052" w:rsidP="00732B3F">
      <w:pPr>
        <w:rPr>
          <w:bCs/>
          <w:sz w:val="24"/>
          <w:szCs w:val="24"/>
        </w:rPr>
      </w:pPr>
    </w:p>
    <w:p w14:paraId="57C81FDF" w14:textId="1272B8C4" w:rsidR="00635052" w:rsidRPr="00982F7F" w:rsidRDefault="00635052" w:rsidP="00732B3F">
      <w:pPr>
        <w:rPr>
          <w:bCs/>
          <w:sz w:val="24"/>
          <w:szCs w:val="24"/>
        </w:rPr>
      </w:pPr>
    </w:p>
    <w:p w14:paraId="28114599" w14:textId="39A7C610" w:rsidR="00635052" w:rsidRPr="00982F7F" w:rsidRDefault="00635052" w:rsidP="00732B3F">
      <w:pPr>
        <w:rPr>
          <w:bCs/>
          <w:sz w:val="24"/>
          <w:szCs w:val="24"/>
        </w:rPr>
      </w:pPr>
    </w:p>
    <w:p w14:paraId="74663897" w14:textId="1095DE76" w:rsidR="00635052" w:rsidRPr="00982F7F" w:rsidRDefault="00635052" w:rsidP="00732B3F">
      <w:pPr>
        <w:rPr>
          <w:bCs/>
          <w:sz w:val="24"/>
          <w:szCs w:val="24"/>
        </w:rPr>
      </w:pPr>
    </w:p>
    <w:p w14:paraId="60841408" w14:textId="46015577" w:rsidR="00635052" w:rsidRPr="00982F7F" w:rsidRDefault="00635052" w:rsidP="00732B3F">
      <w:pPr>
        <w:rPr>
          <w:bCs/>
          <w:sz w:val="24"/>
          <w:szCs w:val="24"/>
        </w:rPr>
      </w:pPr>
    </w:p>
    <w:p w14:paraId="5144BCE3" w14:textId="6C608D8D" w:rsidR="008E7AC4" w:rsidRDefault="008E7AC4" w:rsidP="00A92A96">
      <w:pPr>
        <w:pStyle w:val="Default"/>
      </w:pPr>
    </w:p>
    <w:p w14:paraId="4F2348F7" w14:textId="77777777" w:rsidR="008B7AF8" w:rsidRPr="00982F7F" w:rsidRDefault="008B7AF8" w:rsidP="00A92A96">
      <w:pPr>
        <w:pStyle w:val="Default"/>
      </w:pPr>
    </w:p>
    <w:p w14:paraId="3D77A1F1" w14:textId="1FD0517F" w:rsidR="00A92A96" w:rsidRPr="001B195D" w:rsidRDefault="009D61B6" w:rsidP="00E07A6A">
      <w:pPr>
        <w:pStyle w:val="Heading1"/>
        <w:numPr>
          <w:ilvl w:val="0"/>
          <w:numId w:val="38"/>
        </w:numPr>
        <w:spacing w:line="240" w:lineRule="exact"/>
        <w:rPr>
          <w:rFonts w:eastAsiaTheme="minorEastAsia" w:cs="Arial"/>
          <w:szCs w:val="24"/>
        </w:rPr>
      </w:pPr>
      <w:bookmarkStart w:id="1" w:name="_Toc49324446"/>
      <w:r w:rsidRPr="001B195D">
        <w:rPr>
          <w:rFonts w:eastAsiaTheme="minorEastAsia" w:cs="Arial"/>
          <w:szCs w:val="24"/>
          <w:lang w:val="ja-JP" w:bidi="ja-JP"/>
        </w:rPr>
        <w:t>投票センター</w:t>
      </w:r>
      <w:bookmarkEnd w:id="1"/>
    </w:p>
    <w:p w14:paraId="182D0AC8" w14:textId="3C63392C" w:rsidR="007E5AE6" w:rsidRPr="001B195D" w:rsidRDefault="00635052" w:rsidP="00E07A6A">
      <w:pPr>
        <w:pStyle w:val="Heading2"/>
        <w:numPr>
          <w:ilvl w:val="1"/>
          <w:numId w:val="34"/>
        </w:numPr>
        <w:spacing w:line="240" w:lineRule="exact"/>
        <w:rPr>
          <w:rFonts w:eastAsiaTheme="minorEastAsia" w:cs="Arial"/>
          <w:b w:val="0"/>
          <w:szCs w:val="24"/>
        </w:rPr>
      </w:pPr>
      <w:bookmarkStart w:id="2" w:name="_Toc49324447"/>
      <w:r w:rsidRPr="001B195D">
        <w:rPr>
          <w:rFonts w:eastAsiaTheme="minorEastAsia" w:cs="Arial"/>
          <w:szCs w:val="24"/>
          <w:lang w:val="ja-JP" w:bidi="ja-JP"/>
        </w:rPr>
        <w:t>利用可能なサービス</w:t>
      </w:r>
      <w:bookmarkEnd w:id="2"/>
      <w:r w:rsidRPr="001B195D">
        <w:rPr>
          <w:rFonts w:eastAsiaTheme="minorEastAsia" w:cs="Arial"/>
          <w:szCs w:val="24"/>
          <w:lang w:val="ja-JP" w:bidi="ja-JP"/>
        </w:rPr>
        <w:t xml:space="preserve"> </w:t>
      </w:r>
    </w:p>
    <w:p w14:paraId="21255C63" w14:textId="2D17D59A" w:rsidR="007E5AE6" w:rsidRPr="001B195D" w:rsidRDefault="00AD354D" w:rsidP="00E07A6A">
      <w:pPr>
        <w:pStyle w:val="Default"/>
        <w:numPr>
          <w:ilvl w:val="2"/>
          <w:numId w:val="34"/>
        </w:numPr>
        <w:spacing w:line="240" w:lineRule="exact"/>
      </w:pPr>
      <w:r w:rsidRPr="001B195D">
        <w:rPr>
          <w:b/>
          <w:i/>
          <w:lang w:val="ja-JP" w:bidi="ja-JP"/>
        </w:rPr>
        <w:t>自ら投票すること、又は投票用紙を「持ち帰る」こと。</w:t>
      </w:r>
      <w:r w:rsidRPr="001B195D">
        <w:rPr>
          <w:lang w:val="ja-JP" w:bidi="ja-JP"/>
        </w:rPr>
        <w:t>提供されるサービスは、引き続き、何処の投票センターでも同じです。選挙民は、引き続き、何処の投票センターでも自ら投票すること、又はその投票用紙をピックアップすることが可能です。また、選挙民、又は選挙民により指定さ</w:t>
      </w:r>
      <w:r w:rsidR="00A81AA0" w:rsidRPr="001B195D">
        <w:rPr>
          <w:lang w:val="ja-JP" w:bidi="ja-JP"/>
        </w:rPr>
        <w:t>れ</w:t>
      </w:r>
      <w:r w:rsidRPr="001B195D">
        <w:rPr>
          <w:lang w:val="ja-JP" w:bidi="ja-JP"/>
        </w:rPr>
        <w:t>た第三者は、</w:t>
      </w:r>
      <w:r w:rsidR="00A81AA0" w:rsidRPr="001B195D">
        <w:rPr>
          <w:lang w:val="ja-JP" w:bidi="ja-JP"/>
        </w:rPr>
        <w:t>選挙民</w:t>
      </w:r>
      <w:r w:rsidRPr="001B195D">
        <w:rPr>
          <w:lang w:val="ja-JP" w:bidi="ja-JP"/>
        </w:rPr>
        <w:t>に</w:t>
      </w:r>
      <w:hyperlink r:id="rId15" w:history="1">
        <w:r w:rsidR="007E5AE6" w:rsidRPr="001B195D">
          <w:rPr>
            <w:rStyle w:val="Hyperlink"/>
            <w:lang w:val="ja-JP" w:bidi="ja-JP"/>
          </w:rPr>
          <w:t>投票用紙ピックアップ権限賦与フォーム</w:t>
        </w:r>
      </w:hyperlink>
      <w:r w:rsidRPr="001B195D">
        <w:rPr>
          <w:lang w:val="ja-JP" w:bidi="ja-JP"/>
        </w:rPr>
        <w:t xml:space="preserve"> </w:t>
      </w:r>
      <w:r w:rsidRPr="001B195D">
        <w:rPr>
          <w:lang w:val="ja-JP" w:bidi="ja-JP"/>
        </w:rPr>
        <w:t>に記入させることにより、誰かが</w:t>
      </w:r>
      <w:r w:rsidRPr="001B195D">
        <w:rPr>
          <w:lang w:val="ja-JP" w:bidi="ja-JP"/>
        </w:rPr>
        <w:t>7000 65</w:t>
      </w:r>
      <w:r w:rsidRPr="001B195D">
        <w:rPr>
          <w:vertAlign w:val="superscript"/>
          <w:lang w:val="ja-JP" w:bidi="ja-JP"/>
        </w:rPr>
        <w:t>th</w:t>
      </w:r>
      <w:r w:rsidRPr="001B195D">
        <w:rPr>
          <w:lang w:val="ja-JP" w:bidi="ja-JP"/>
        </w:rPr>
        <w:t xml:space="preserve"> Street, Ste A</w:t>
      </w:r>
      <w:r w:rsidRPr="001B195D">
        <w:rPr>
          <w:lang w:val="ja-JP" w:bidi="ja-JP"/>
        </w:rPr>
        <w:t>に所在する私どもの事務所、又は何れかの投票センターから選挙民の投票用紙をピックアップすることができること</w:t>
      </w:r>
      <w:r w:rsidR="00A81AA0" w:rsidRPr="001B195D">
        <w:rPr>
          <w:lang w:val="ja-JP" w:bidi="ja-JP"/>
        </w:rPr>
        <w:t>に</w:t>
      </w:r>
      <w:r w:rsidRPr="001B195D">
        <w:rPr>
          <w:lang w:val="ja-JP" w:bidi="ja-JP"/>
        </w:rPr>
        <w:t>なります。このような手続きを経て、投票用紙を持ち帰り、当該選挙民が記入を済ませることができることになります。これらの投票用紙は、何れかの投票ドロップボックス又は投票センターで投票されることがお勧めとなります。</w:t>
      </w:r>
    </w:p>
    <w:p w14:paraId="69F2329F" w14:textId="044372D0" w:rsidR="007E5AE6" w:rsidRPr="001B195D" w:rsidRDefault="00BE4378" w:rsidP="00E07A6A">
      <w:pPr>
        <w:pStyle w:val="Default"/>
        <w:numPr>
          <w:ilvl w:val="2"/>
          <w:numId w:val="34"/>
        </w:numPr>
        <w:spacing w:line="240" w:lineRule="exact"/>
      </w:pPr>
      <w:r w:rsidRPr="001B195D">
        <w:rPr>
          <w:b/>
          <w:i/>
          <w:lang w:val="ja-JP" w:bidi="ja-JP"/>
        </w:rPr>
        <w:t>アクセシビリティ。</w:t>
      </w:r>
      <w:r w:rsidRPr="001B195D">
        <w:rPr>
          <w:lang w:val="ja-JP" w:bidi="ja-JP"/>
        </w:rPr>
        <w:t>全ての投票センターにおいて、引き続き、道路際投票、及び少なくとも</w:t>
      </w:r>
      <w:r w:rsidRPr="001B195D">
        <w:rPr>
          <w:lang w:val="ja-JP" w:bidi="ja-JP"/>
        </w:rPr>
        <w:t>3</w:t>
      </w:r>
      <w:r w:rsidRPr="001B195D">
        <w:rPr>
          <w:lang w:val="ja-JP" w:bidi="ja-JP"/>
        </w:rPr>
        <w:t>基のアクセシブル投票用紙マーキング機器（ドミニオン製の</w:t>
      </w:r>
      <w:r w:rsidRPr="001B195D">
        <w:rPr>
          <w:lang w:val="ja-JP" w:bidi="ja-JP"/>
        </w:rPr>
        <w:t>ImageCast X Device</w:t>
      </w:r>
      <w:r w:rsidRPr="001B195D">
        <w:rPr>
          <w:lang w:val="ja-JP" w:bidi="ja-JP"/>
        </w:rPr>
        <w:t>、以下「</w:t>
      </w:r>
      <w:r w:rsidRPr="001B195D">
        <w:rPr>
          <w:lang w:val="ja-JP" w:bidi="ja-JP"/>
        </w:rPr>
        <w:t>ICX</w:t>
      </w:r>
      <w:r w:rsidRPr="001B195D">
        <w:rPr>
          <w:lang w:val="ja-JP" w:bidi="ja-JP"/>
        </w:rPr>
        <w:t>」と呼びます。）が設定されることになります。</w:t>
      </w:r>
    </w:p>
    <w:p w14:paraId="03A31DE9" w14:textId="073CEC16" w:rsidR="00417C83" w:rsidRPr="001B195D" w:rsidRDefault="00E07A6A" w:rsidP="00E07A6A">
      <w:pPr>
        <w:pStyle w:val="Default"/>
        <w:numPr>
          <w:ilvl w:val="2"/>
          <w:numId w:val="34"/>
        </w:numPr>
        <w:spacing w:line="240" w:lineRule="exact"/>
        <w:rPr>
          <w:b/>
          <w:i/>
        </w:rPr>
      </w:pPr>
      <w:r w:rsidRPr="001B195D">
        <w:rPr>
          <w:b/>
          <w:i/>
          <w:lang w:val="ja-JP" w:bidi="ja-JP"/>
        </w:rPr>
        <w:t>選挙民</w:t>
      </w:r>
      <w:r w:rsidR="00417C83" w:rsidRPr="001B195D">
        <w:rPr>
          <w:b/>
          <w:i/>
          <w:lang w:val="ja-JP" w:bidi="ja-JP"/>
        </w:rPr>
        <w:t>に対する支援。</w:t>
      </w:r>
    </w:p>
    <w:p w14:paraId="3041C1F4" w14:textId="77777777" w:rsidR="00417C83" w:rsidRPr="001B195D" w:rsidRDefault="00417C83" w:rsidP="00E07A6A">
      <w:pPr>
        <w:pStyle w:val="Default"/>
        <w:numPr>
          <w:ilvl w:val="3"/>
          <w:numId w:val="34"/>
        </w:numPr>
        <w:spacing w:line="240" w:lineRule="exact"/>
      </w:pPr>
      <w:r w:rsidRPr="001B195D">
        <w:rPr>
          <w:lang w:val="ja-JP" w:bidi="ja-JP"/>
        </w:rPr>
        <w:t>盲目、又は視力の低い選挙民を投票用ブース、</w:t>
      </w:r>
      <w:r w:rsidRPr="001B195D">
        <w:rPr>
          <w:lang w:val="ja-JP" w:bidi="ja-JP"/>
        </w:rPr>
        <w:t>ICX</w:t>
      </w:r>
      <w:r w:rsidRPr="001B195D">
        <w:rPr>
          <w:lang w:val="ja-JP" w:bidi="ja-JP"/>
        </w:rPr>
        <w:t>機械、テーブル、又は、待っている間に立っている場所まで導くことを手助けするためにつなぎ綱が利提供されることになります。</w:t>
      </w:r>
    </w:p>
    <w:p w14:paraId="3E375F03" w14:textId="77777777" w:rsidR="00417C83" w:rsidRPr="001B195D" w:rsidRDefault="00417C83" w:rsidP="00E07A6A">
      <w:pPr>
        <w:pStyle w:val="Default"/>
        <w:numPr>
          <w:ilvl w:val="3"/>
          <w:numId w:val="34"/>
        </w:numPr>
        <w:spacing w:line="240" w:lineRule="exact"/>
      </w:pPr>
      <w:r w:rsidRPr="001B195D">
        <w:rPr>
          <w:lang w:val="ja-JP" w:bidi="ja-JP"/>
        </w:rPr>
        <w:t>障害を抱える選挙民は、入場の際に、適切な手助けを確実に受けられるようにするため選挙担当官に知らせるよう指示されることになります。</w:t>
      </w:r>
    </w:p>
    <w:p w14:paraId="4715F8C8" w14:textId="1D8F4B06" w:rsidR="00417C83" w:rsidRPr="001B195D" w:rsidRDefault="00417C83" w:rsidP="00E07A6A">
      <w:pPr>
        <w:pStyle w:val="Default"/>
        <w:numPr>
          <w:ilvl w:val="3"/>
          <w:numId w:val="34"/>
        </w:numPr>
        <w:spacing w:line="240" w:lineRule="exact"/>
      </w:pPr>
      <w:r w:rsidRPr="001B195D">
        <w:rPr>
          <w:lang w:val="ja-JP" w:bidi="ja-JP"/>
        </w:rPr>
        <w:t>選挙民を手助けするために、最大限</w:t>
      </w:r>
      <w:r w:rsidRPr="001B195D">
        <w:rPr>
          <w:lang w:val="ja-JP" w:bidi="ja-JP"/>
        </w:rPr>
        <w:t>2</w:t>
      </w:r>
      <w:r w:rsidRPr="001B195D">
        <w:rPr>
          <w:lang w:val="ja-JP" w:bidi="ja-JP"/>
        </w:rPr>
        <w:t>名までの人が同行することが可能です。マスクは、子供を含め全員のために提供されることになります。</w:t>
      </w:r>
    </w:p>
    <w:p w14:paraId="1D3DD549" w14:textId="39288C86" w:rsidR="00417C83" w:rsidRPr="001B195D" w:rsidRDefault="00CA701E" w:rsidP="00E07A6A">
      <w:pPr>
        <w:pStyle w:val="Default"/>
        <w:numPr>
          <w:ilvl w:val="3"/>
          <w:numId w:val="34"/>
        </w:numPr>
        <w:spacing w:line="240" w:lineRule="exact"/>
      </w:pPr>
      <w:r w:rsidRPr="001B195D">
        <w:rPr>
          <w:lang w:val="ja-JP" w:bidi="ja-JP"/>
        </w:rPr>
        <w:t>ある選挙民がマスクを着用できない場合、又は着用しない場合、選挙担当官は、当該選挙員から常に</w:t>
      </w:r>
      <w:r w:rsidRPr="001B195D">
        <w:rPr>
          <w:lang w:val="ja-JP" w:bidi="ja-JP"/>
        </w:rPr>
        <w:t>6</w:t>
      </w:r>
      <w:r w:rsidRPr="001B195D">
        <w:rPr>
          <w:lang w:val="ja-JP" w:bidi="ja-JP"/>
        </w:rPr>
        <w:t>フィートの距離を置くものとします。ある選挙民がマスクを着用できない場合、または着用しない場合であっても手助けを必要とし、選挙担当官が</w:t>
      </w:r>
      <w:r w:rsidRPr="001B195D">
        <w:rPr>
          <w:lang w:val="ja-JP" w:bidi="ja-JP"/>
        </w:rPr>
        <w:t>6</w:t>
      </w:r>
      <w:r w:rsidRPr="001B195D">
        <w:rPr>
          <w:lang w:val="ja-JP" w:bidi="ja-JP"/>
        </w:rPr>
        <w:t>フィート以内に近づかなければならないとき、当該選挙担当官は、フェイス・マスクを着用するとともに、追加的な保護のためフェイス・シール又は保護用のポータブルバリアを使用することが求められるものとします。</w:t>
      </w:r>
    </w:p>
    <w:p w14:paraId="06FE809A" w14:textId="7DC0BB19" w:rsidR="00BE4378" w:rsidRPr="001B195D" w:rsidRDefault="00BE4378" w:rsidP="00E07A6A">
      <w:pPr>
        <w:pStyle w:val="Default"/>
        <w:numPr>
          <w:ilvl w:val="2"/>
          <w:numId w:val="34"/>
        </w:numPr>
        <w:spacing w:line="240" w:lineRule="exact"/>
        <w:rPr>
          <w:b/>
          <w:i/>
        </w:rPr>
      </w:pPr>
      <w:r w:rsidRPr="001B195D">
        <w:rPr>
          <w:b/>
          <w:i/>
          <w:lang w:val="ja-JP" w:bidi="ja-JP"/>
        </w:rPr>
        <w:t>ハード</w:t>
      </w:r>
      <w:r w:rsidRPr="001B195D">
        <w:rPr>
          <w:b/>
          <w:i/>
          <w:lang w:val="ja-JP" w:bidi="ja-JP"/>
        </w:rPr>
        <w:t>/</w:t>
      </w:r>
      <w:r w:rsidRPr="001B195D">
        <w:rPr>
          <w:b/>
          <w:i/>
          <w:lang w:val="ja-JP" w:bidi="ja-JP"/>
        </w:rPr>
        <w:t>フィジカル</w:t>
      </w:r>
      <w:r w:rsidR="00A81AA0" w:rsidRPr="001B195D">
        <w:rPr>
          <w:b/>
          <w:i/>
          <w:lang w:val="ja-JP" w:bidi="ja-JP"/>
        </w:rPr>
        <w:t>資料</w:t>
      </w:r>
      <w:r w:rsidRPr="001B195D">
        <w:rPr>
          <w:b/>
          <w:i/>
          <w:lang w:val="ja-JP" w:bidi="ja-JP"/>
        </w:rPr>
        <w:t>。</w:t>
      </w:r>
    </w:p>
    <w:p w14:paraId="0B105D7A" w14:textId="428ADD16" w:rsidR="007E5AE6" w:rsidRPr="001B195D" w:rsidRDefault="00BE4378" w:rsidP="00E07A6A">
      <w:pPr>
        <w:pStyle w:val="Default"/>
        <w:numPr>
          <w:ilvl w:val="3"/>
          <w:numId w:val="34"/>
        </w:numPr>
        <w:spacing w:line="240" w:lineRule="exact"/>
        <w:ind w:left="2938"/>
      </w:pPr>
      <w:r w:rsidRPr="001B195D">
        <w:rPr>
          <w:lang w:val="ja-JP" w:bidi="ja-JP"/>
        </w:rPr>
        <w:t>州の選挙民ガイド及び手段に係る情報は、言語資料テーブル上に用意されることになります。しかしながら、私どもは、選挙民がそのスマートフォンを利用して郡の選挙民情報ガイド又は州の選挙民情報ガイドにアクスルすることができる</w:t>
      </w:r>
      <w:r w:rsidRPr="001B195D">
        <w:rPr>
          <w:lang w:val="ja-JP" w:bidi="ja-JP"/>
        </w:rPr>
        <w:t>QR</w:t>
      </w:r>
      <w:r w:rsidRPr="001B195D">
        <w:rPr>
          <w:lang w:val="ja-JP" w:bidi="ja-JP"/>
        </w:rPr>
        <w:t>コードのついたサインを提供するものです。また、私どもは、選挙民に対し、各々の選挙民が所有する郡の情報ガイドに綴じ込まれているサンプル投票用紙を使用し、投票センターを訪れる前にマークアップすることにより、投票場所内に留まる時間を限定的なものとするように</w:t>
      </w:r>
      <w:r w:rsidRPr="001B195D">
        <w:rPr>
          <w:lang w:val="ja-JP" w:bidi="ja-JP"/>
        </w:rPr>
        <w:lastRenderedPageBreak/>
        <w:t>奨励することになるものです。（例については、</w:t>
      </w:r>
      <w:r w:rsidRPr="001B195D">
        <w:rPr>
          <w:b/>
          <w:lang w:val="ja-JP" w:bidi="ja-JP"/>
        </w:rPr>
        <w:t>添付ファイル</w:t>
      </w:r>
      <w:r w:rsidRPr="001B195D">
        <w:rPr>
          <w:b/>
          <w:lang w:val="ja-JP" w:bidi="ja-JP"/>
        </w:rPr>
        <w:t xml:space="preserve"> A</w:t>
      </w:r>
      <w:r w:rsidRPr="001B195D">
        <w:rPr>
          <w:lang w:val="ja-JP" w:bidi="ja-JP"/>
        </w:rPr>
        <w:t>をご参照ください）</w:t>
      </w:r>
    </w:p>
    <w:p w14:paraId="59E40344" w14:textId="12176715" w:rsidR="00BE4378" w:rsidRPr="001B195D" w:rsidRDefault="00BE4378" w:rsidP="00E07A6A">
      <w:pPr>
        <w:pStyle w:val="Default"/>
        <w:numPr>
          <w:ilvl w:val="3"/>
          <w:numId w:val="34"/>
        </w:numPr>
        <w:spacing w:line="240" w:lineRule="exact"/>
        <w:ind w:left="2938"/>
      </w:pPr>
      <w:r w:rsidRPr="001B195D">
        <w:rPr>
          <w:lang w:val="ja-JP" w:bidi="ja-JP"/>
        </w:rPr>
        <w:t>投票用紙の秘密を保つための袋は使用されません。その代わりに、より厳重なプライバシーを要求する選挙民は、投票用紙に記載を済ませた後半分に折るよう</w:t>
      </w:r>
      <w:r w:rsidR="00034E30" w:rsidRPr="001B195D">
        <w:rPr>
          <w:lang w:val="ja-JP" w:bidi="ja-JP"/>
        </w:rPr>
        <w:t>に</w:t>
      </w:r>
      <w:r w:rsidRPr="001B195D">
        <w:rPr>
          <w:lang w:val="ja-JP" w:bidi="ja-JP"/>
        </w:rPr>
        <w:t>求められることになります。</w:t>
      </w:r>
    </w:p>
    <w:p w14:paraId="1CC58C7C" w14:textId="77777777" w:rsidR="00D262E6" w:rsidRPr="001B195D" w:rsidRDefault="00D262E6" w:rsidP="00E07A6A">
      <w:pPr>
        <w:pStyle w:val="Default"/>
        <w:numPr>
          <w:ilvl w:val="3"/>
          <w:numId w:val="34"/>
        </w:numPr>
        <w:spacing w:line="240" w:lineRule="exact"/>
      </w:pPr>
      <w:r w:rsidRPr="001B195D">
        <w:rPr>
          <w:lang w:val="ja-JP" w:bidi="ja-JP"/>
        </w:rPr>
        <w:t>投票</w:t>
      </w:r>
      <w:r w:rsidR="00BE4378" w:rsidRPr="001B195D">
        <w:rPr>
          <w:lang w:val="ja-JP" w:bidi="ja-JP"/>
        </w:rPr>
        <w:t>センター体験調査票は、今回の選挙では使用されません。代わりに、選挙民の質問、懸念、フィードバック、又は投票用紙の</w:t>
      </w:r>
    </w:p>
    <w:p w14:paraId="0098F858" w14:textId="77777777" w:rsidR="00D262E6" w:rsidRPr="001B195D" w:rsidRDefault="00D262E6" w:rsidP="00D262E6">
      <w:pPr>
        <w:pStyle w:val="Default"/>
        <w:spacing w:line="240" w:lineRule="exact"/>
        <w:ind w:left="2940"/>
      </w:pPr>
    </w:p>
    <w:p w14:paraId="686160CB" w14:textId="61AB383A" w:rsidR="00BE4378" w:rsidRPr="001B195D" w:rsidRDefault="00BE4378" w:rsidP="00D262E6">
      <w:pPr>
        <w:pStyle w:val="Default"/>
        <w:spacing w:line="240" w:lineRule="exact"/>
        <w:ind w:left="2940"/>
      </w:pPr>
      <w:r w:rsidRPr="001B195D">
        <w:rPr>
          <w:lang w:val="ja-JP" w:bidi="ja-JP"/>
        </w:rPr>
        <w:t>現状を確認するために、コールインカードが提供されることになります。</w:t>
      </w:r>
    </w:p>
    <w:p w14:paraId="1607EA8E" w14:textId="146367F4" w:rsidR="00304DF2" w:rsidRPr="001B195D" w:rsidRDefault="00304DF2" w:rsidP="00E07A6A">
      <w:pPr>
        <w:pStyle w:val="Default"/>
        <w:numPr>
          <w:ilvl w:val="3"/>
          <w:numId w:val="34"/>
        </w:numPr>
        <w:spacing w:line="240" w:lineRule="exact"/>
        <w:ind w:left="2938"/>
      </w:pPr>
      <w:r w:rsidRPr="001B195D">
        <w:rPr>
          <w:lang w:val="ja-JP" w:bidi="ja-JP"/>
        </w:rPr>
        <w:t>選挙民登録及び選挙（「</w:t>
      </w:r>
      <w:r w:rsidRPr="001B195D">
        <w:rPr>
          <w:lang w:val="ja-JP" w:bidi="ja-JP"/>
        </w:rPr>
        <w:t>VRE</w:t>
      </w:r>
      <w:r w:rsidRPr="001B195D">
        <w:rPr>
          <w:lang w:val="ja-JP" w:bidi="ja-JP"/>
        </w:rPr>
        <w:t>」）は、私どもの投票用紙翻訳ガイドと呼ばれる翻訳された複合投票用紙のハードコピーを提供するものの、依頼を受けた時点においてチェックイン担当官から印刷することができるコピーを利用することができます。</w:t>
      </w:r>
    </w:p>
    <w:p w14:paraId="150A8054" w14:textId="77777777" w:rsidR="00BE4378" w:rsidRPr="001B195D" w:rsidRDefault="00BE4378" w:rsidP="00E07A6A">
      <w:pPr>
        <w:pStyle w:val="Default"/>
        <w:spacing w:line="240" w:lineRule="exact"/>
        <w:ind w:left="2220"/>
      </w:pPr>
    </w:p>
    <w:p w14:paraId="38A872E0" w14:textId="4FBD480A" w:rsidR="007D2600" w:rsidRPr="001B195D" w:rsidRDefault="007D2600" w:rsidP="00E07A6A">
      <w:pPr>
        <w:pStyle w:val="Heading2"/>
        <w:numPr>
          <w:ilvl w:val="1"/>
          <w:numId w:val="34"/>
        </w:numPr>
        <w:spacing w:line="240" w:lineRule="exact"/>
        <w:rPr>
          <w:rFonts w:eastAsiaTheme="minorEastAsia" w:cs="Arial"/>
          <w:b w:val="0"/>
          <w:szCs w:val="24"/>
        </w:rPr>
      </w:pPr>
      <w:bookmarkStart w:id="3" w:name="_Toc49324448"/>
      <w:r w:rsidRPr="001B195D">
        <w:rPr>
          <w:rFonts w:eastAsiaTheme="minorEastAsia" w:cs="Arial"/>
          <w:szCs w:val="24"/>
          <w:lang w:val="ja-JP" w:bidi="ja-JP"/>
        </w:rPr>
        <w:t>選挙担当官、選挙民及び監視者のためにすべての投票センターに支給</w:t>
      </w:r>
      <w:r w:rsidR="00746423" w:rsidRPr="001B195D">
        <w:rPr>
          <w:rFonts w:eastAsiaTheme="minorEastAsia" w:cs="Arial"/>
          <w:szCs w:val="24"/>
          <w:lang w:val="ja-JP" w:bidi="ja-JP"/>
        </w:rPr>
        <w:t>されるＰＰＥ</w:t>
      </w:r>
      <w:bookmarkEnd w:id="3"/>
    </w:p>
    <w:p w14:paraId="1CD230D6" w14:textId="5DF0D8A6" w:rsidR="007D2600" w:rsidRPr="001B195D" w:rsidRDefault="007D2600" w:rsidP="00E07A6A">
      <w:pPr>
        <w:pStyle w:val="Default"/>
        <w:numPr>
          <w:ilvl w:val="2"/>
          <w:numId w:val="34"/>
        </w:numPr>
        <w:spacing w:line="240" w:lineRule="exact"/>
      </w:pPr>
      <w:r w:rsidRPr="001B195D">
        <w:rPr>
          <w:lang w:val="ja-JP" w:bidi="ja-JP"/>
        </w:rPr>
        <w:t>個別に封緘された子供用のサイズのものを含むマスク</w:t>
      </w:r>
    </w:p>
    <w:p w14:paraId="7BB431B1" w14:textId="039E2CBF" w:rsidR="00CE661C" w:rsidRPr="001B195D" w:rsidRDefault="00CE661C" w:rsidP="00E07A6A">
      <w:pPr>
        <w:pStyle w:val="Default"/>
        <w:numPr>
          <w:ilvl w:val="3"/>
          <w:numId w:val="34"/>
        </w:numPr>
        <w:spacing w:line="240" w:lineRule="exact"/>
      </w:pPr>
      <w:r w:rsidRPr="001B195D">
        <w:rPr>
          <w:lang w:val="ja-JP" w:bidi="ja-JP"/>
        </w:rPr>
        <w:t>選挙民に対しては、マスクを着用するよう強く勧められるものの、たとえマスクを着用していないとしても選挙民を追い返すことはないものとします。</w:t>
      </w:r>
    </w:p>
    <w:p w14:paraId="66275E4C" w14:textId="077BF155" w:rsidR="00CE661C" w:rsidRPr="001B195D" w:rsidRDefault="00CE661C" w:rsidP="00E07A6A">
      <w:pPr>
        <w:pStyle w:val="Default"/>
        <w:numPr>
          <w:ilvl w:val="3"/>
          <w:numId w:val="34"/>
        </w:numPr>
        <w:spacing w:line="240" w:lineRule="exact"/>
      </w:pPr>
      <w:r w:rsidRPr="001B195D">
        <w:rPr>
          <w:lang w:val="ja-JP" w:bidi="ja-JP"/>
        </w:rPr>
        <w:t>マスクのない選挙民のすべてに対し、ひとつのマスクを提供するものとします。</w:t>
      </w:r>
    </w:p>
    <w:p w14:paraId="4B3BC1BA" w14:textId="4A01DFAA" w:rsidR="00CE661C" w:rsidRPr="001B195D" w:rsidRDefault="00CE661C" w:rsidP="00E07A6A">
      <w:pPr>
        <w:pStyle w:val="Default"/>
        <w:numPr>
          <w:ilvl w:val="3"/>
          <w:numId w:val="34"/>
        </w:numPr>
        <w:spacing w:line="240" w:lineRule="exact"/>
      </w:pPr>
      <w:r w:rsidRPr="001B195D">
        <w:rPr>
          <w:lang w:val="ja-JP" w:bidi="ja-JP"/>
        </w:rPr>
        <w:t>次のような</w:t>
      </w:r>
      <w:r w:rsidR="00034E30" w:rsidRPr="001B195D">
        <w:rPr>
          <w:lang w:val="ja-JP" w:bidi="ja-JP"/>
        </w:rPr>
        <w:t>状況</w:t>
      </w:r>
      <w:r w:rsidRPr="001B195D">
        <w:rPr>
          <w:lang w:val="ja-JP" w:bidi="ja-JP"/>
        </w:rPr>
        <w:t>に対処する方法について、選挙担当官に台本が提供されるものとします（</w:t>
      </w:r>
      <w:r w:rsidRPr="001B195D">
        <w:rPr>
          <w:lang w:val="ja-JP" w:bidi="ja-JP"/>
        </w:rPr>
        <w:t>(II)(D)</w:t>
      </w:r>
      <w:r w:rsidRPr="001B195D">
        <w:rPr>
          <w:lang w:val="ja-JP" w:bidi="ja-JP"/>
        </w:rPr>
        <w:t>困難な</w:t>
      </w:r>
      <w:r w:rsidR="00034E30" w:rsidRPr="001B195D">
        <w:rPr>
          <w:lang w:val="ja-JP" w:bidi="ja-JP"/>
        </w:rPr>
        <w:t>状況</w:t>
      </w:r>
      <w:r w:rsidRPr="001B195D">
        <w:rPr>
          <w:lang w:val="ja-JP" w:bidi="ja-JP"/>
        </w:rPr>
        <w:t>をご参照ください）</w:t>
      </w:r>
    </w:p>
    <w:p w14:paraId="42159593" w14:textId="5B01B1DE" w:rsidR="007D2600" w:rsidRPr="001B195D" w:rsidRDefault="007D2600" w:rsidP="00E07A6A">
      <w:pPr>
        <w:pStyle w:val="Default"/>
        <w:numPr>
          <w:ilvl w:val="2"/>
          <w:numId w:val="34"/>
        </w:numPr>
        <w:spacing w:line="240" w:lineRule="exact"/>
      </w:pPr>
      <w:r w:rsidRPr="001B195D">
        <w:rPr>
          <w:lang w:val="ja-JP" w:bidi="ja-JP"/>
        </w:rPr>
        <w:t>各々の選挙担当官の持ち場で使捨てデリ</w:t>
      </w:r>
      <w:r w:rsidRPr="001B195D">
        <w:rPr>
          <w:lang w:val="ja-JP" w:bidi="ja-JP"/>
        </w:rPr>
        <w:t>-</w:t>
      </w:r>
      <w:r w:rsidRPr="001B195D">
        <w:rPr>
          <w:lang w:val="ja-JP" w:bidi="ja-JP"/>
        </w:rPr>
        <w:t>スタイルの手袋を入手することができます。</w:t>
      </w:r>
    </w:p>
    <w:p w14:paraId="6B11815D" w14:textId="01469BDD" w:rsidR="002B682B" w:rsidRPr="001B195D" w:rsidRDefault="002B682B" w:rsidP="00E07A6A">
      <w:pPr>
        <w:pStyle w:val="Default"/>
        <w:numPr>
          <w:ilvl w:val="3"/>
          <w:numId w:val="34"/>
        </w:numPr>
        <w:spacing w:line="240" w:lineRule="exact"/>
      </w:pPr>
      <w:r w:rsidRPr="001B195D">
        <w:rPr>
          <w:lang w:val="ja-JP" w:bidi="ja-JP"/>
        </w:rPr>
        <w:t>各々の選挙民又はやりとり後に交換すること</w:t>
      </w:r>
    </w:p>
    <w:p w14:paraId="79A5A0D8" w14:textId="55DBBBBD" w:rsidR="002B682B" w:rsidRPr="001B195D" w:rsidRDefault="002B682B" w:rsidP="00E07A6A">
      <w:pPr>
        <w:pStyle w:val="Default"/>
        <w:numPr>
          <w:ilvl w:val="3"/>
          <w:numId w:val="34"/>
        </w:numPr>
        <w:spacing w:line="240" w:lineRule="exact"/>
      </w:pPr>
      <w:r w:rsidRPr="001B195D">
        <w:rPr>
          <w:lang w:val="ja-JP" w:bidi="ja-JP"/>
        </w:rPr>
        <w:t>手袋がない場合は、各々の選挙民ごとに手を消毒するものとします。</w:t>
      </w:r>
    </w:p>
    <w:p w14:paraId="5153AA80" w14:textId="4C8D0954" w:rsidR="00CE661C" w:rsidRPr="001B195D" w:rsidRDefault="00CE661C" w:rsidP="00E07A6A">
      <w:pPr>
        <w:pStyle w:val="Default"/>
        <w:numPr>
          <w:ilvl w:val="2"/>
          <w:numId w:val="34"/>
        </w:numPr>
        <w:spacing w:line="240" w:lineRule="exact"/>
      </w:pPr>
      <w:r w:rsidRPr="001B195D">
        <w:rPr>
          <w:lang w:val="ja-JP" w:bidi="ja-JP"/>
        </w:rPr>
        <w:t>1</w:t>
      </w:r>
      <w:r w:rsidRPr="001B195D">
        <w:rPr>
          <w:lang w:val="ja-JP" w:bidi="ja-JP"/>
        </w:rPr>
        <w:t>回限りの使用限定のペン</w:t>
      </w:r>
    </w:p>
    <w:p w14:paraId="59ABAACA" w14:textId="1E2CC3B4" w:rsidR="00CE661C" w:rsidRPr="001B195D" w:rsidRDefault="00CE661C" w:rsidP="00E07A6A">
      <w:pPr>
        <w:pStyle w:val="Default"/>
        <w:numPr>
          <w:ilvl w:val="2"/>
          <w:numId w:val="34"/>
        </w:numPr>
        <w:spacing w:line="240" w:lineRule="exact"/>
      </w:pPr>
      <w:r w:rsidRPr="001B195D">
        <w:rPr>
          <w:lang w:val="ja-JP" w:bidi="ja-JP"/>
        </w:rPr>
        <w:t>入場に際して、手指を消毒するために、ハンドサニタイザーが投票センターのいたるところ</w:t>
      </w:r>
      <w:r w:rsidR="00034E30" w:rsidRPr="001B195D">
        <w:rPr>
          <w:lang w:val="ja-JP" w:bidi="ja-JP"/>
        </w:rPr>
        <w:t>、</w:t>
      </w:r>
      <w:r w:rsidRPr="001B195D">
        <w:rPr>
          <w:lang w:val="ja-JP" w:bidi="ja-JP"/>
        </w:rPr>
        <w:t>及び</w:t>
      </w:r>
      <w:r w:rsidR="00034E30" w:rsidRPr="001B195D">
        <w:rPr>
          <w:lang w:val="ja-JP" w:bidi="ja-JP"/>
        </w:rPr>
        <w:t>すべての</w:t>
      </w:r>
      <w:r w:rsidRPr="001B195D">
        <w:rPr>
          <w:lang w:val="ja-JP" w:bidi="ja-JP"/>
        </w:rPr>
        <w:t>選挙担当官の持ち場に設置されて</w:t>
      </w:r>
      <w:r w:rsidR="00034E30" w:rsidRPr="001B195D">
        <w:rPr>
          <w:lang w:val="ja-JP" w:bidi="ja-JP"/>
        </w:rPr>
        <w:t>います。</w:t>
      </w:r>
      <w:r w:rsidRPr="001B195D">
        <w:rPr>
          <w:lang w:val="ja-JP" w:bidi="ja-JP"/>
        </w:rPr>
        <w:t xml:space="preserve"> </w:t>
      </w:r>
    </w:p>
    <w:p w14:paraId="5A18E119" w14:textId="55C1E24E" w:rsidR="00CE661C" w:rsidRPr="001B195D" w:rsidRDefault="00CE661C" w:rsidP="00E07A6A">
      <w:pPr>
        <w:pStyle w:val="Default"/>
        <w:numPr>
          <w:ilvl w:val="2"/>
          <w:numId w:val="34"/>
        </w:numPr>
        <w:spacing w:line="240" w:lineRule="exact"/>
      </w:pPr>
      <w:r w:rsidRPr="001B195D">
        <w:rPr>
          <w:lang w:val="ja-JP" w:bidi="ja-JP"/>
        </w:rPr>
        <w:t>フェイスシールドは、要請に応じて</w:t>
      </w:r>
      <w:r w:rsidR="00034E30" w:rsidRPr="001B195D">
        <w:rPr>
          <w:lang w:val="ja-JP" w:bidi="ja-JP"/>
        </w:rPr>
        <w:t>提供される</w:t>
      </w:r>
      <w:r w:rsidRPr="001B195D">
        <w:rPr>
          <w:lang w:val="ja-JP" w:bidi="ja-JP"/>
        </w:rPr>
        <w:t>ものとするとともに、マスクの着用を拒否する選挙民に対し、</w:t>
      </w:r>
      <w:r w:rsidR="00034E30" w:rsidRPr="001B195D">
        <w:rPr>
          <w:lang w:val="ja-JP" w:bidi="ja-JP"/>
        </w:rPr>
        <w:t>代替物として</w:t>
      </w:r>
      <w:r w:rsidRPr="001B195D">
        <w:rPr>
          <w:lang w:val="ja-JP" w:bidi="ja-JP"/>
        </w:rPr>
        <w:t>提供されるものとします。</w:t>
      </w:r>
    </w:p>
    <w:p w14:paraId="3F7C1052" w14:textId="7A8EFB2D" w:rsidR="00CE661C" w:rsidRPr="001B195D" w:rsidRDefault="00CE661C" w:rsidP="00E07A6A">
      <w:pPr>
        <w:pStyle w:val="Default"/>
        <w:numPr>
          <w:ilvl w:val="2"/>
          <w:numId w:val="34"/>
        </w:numPr>
        <w:spacing w:line="240" w:lineRule="exact"/>
      </w:pPr>
      <w:r w:rsidRPr="001B195D">
        <w:rPr>
          <w:lang w:val="ja-JP" w:bidi="ja-JP"/>
        </w:rPr>
        <w:t>プラスチック製バリア</w:t>
      </w:r>
      <w:r w:rsidRPr="001B195D">
        <w:rPr>
          <w:lang w:val="ja-JP" w:bidi="ja-JP"/>
        </w:rPr>
        <w:t xml:space="preserve"> </w:t>
      </w:r>
    </w:p>
    <w:p w14:paraId="5A46E3BC" w14:textId="4AC5F1A3" w:rsidR="00BE4378" w:rsidRPr="001B195D" w:rsidRDefault="00BE4378" w:rsidP="00E07A6A">
      <w:pPr>
        <w:pStyle w:val="Default"/>
        <w:numPr>
          <w:ilvl w:val="2"/>
          <w:numId w:val="34"/>
        </w:numPr>
        <w:spacing w:line="240" w:lineRule="exact"/>
      </w:pPr>
      <w:r w:rsidRPr="001B195D">
        <w:rPr>
          <w:lang w:val="ja-JP" w:bidi="ja-JP"/>
        </w:rPr>
        <w:t>MG</w:t>
      </w:r>
      <w:r w:rsidRPr="001B195D">
        <w:rPr>
          <w:lang w:val="ja-JP" w:bidi="ja-JP"/>
        </w:rPr>
        <w:t>ケミカルズ</w:t>
      </w:r>
      <w:r w:rsidRPr="001B195D">
        <w:rPr>
          <w:lang w:val="ja-JP" w:bidi="ja-JP"/>
        </w:rPr>
        <w:t xml:space="preserve"> 70% </w:t>
      </w:r>
      <w:r w:rsidRPr="001B195D">
        <w:rPr>
          <w:lang w:val="ja-JP" w:bidi="ja-JP"/>
        </w:rPr>
        <w:t>イソプロピルアルコールが次のものを消毒するために使用されます</w:t>
      </w:r>
      <w:r w:rsidRPr="001B195D">
        <w:rPr>
          <w:lang w:val="ja-JP" w:bidi="ja-JP"/>
        </w:rPr>
        <w:t>:</w:t>
      </w:r>
    </w:p>
    <w:p w14:paraId="4655CCA1" w14:textId="4C65D8C5" w:rsidR="00BE4378" w:rsidRPr="001B195D" w:rsidRDefault="00BE4378" w:rsidP="00E07A6A">
      <w:pPr>
        <w:pStyle w:val="Default"/>
        <w:numPr>
          <w:ilvl w:val="3"/>
          <w:numId w:val="34"/>
        </w:numPr>
        <w:spacing w:line="240" w:lineRule="exact"/>
      </w:pPr>
      <w:r w:rsidRPr="001B195D">
        <w:rPr>
          <w:lang w:val="ja-JP" w:bidi="ja-JP"/>
        </w:rPr>
        <w:t>ICX</w:t>
      </w:r>
      <w:r w:rsidRPr="001B195D">
        <w:rPr>
          <w:lang w:val="ja-JP" w:bidi="ja-JP"/>
        </w:rPr>
        <w:t>マシン、毎回の使用後</w:t>
      </w:r>
    </w:p>
    <w:p w14:paraId="2307C096" w14:textId="1A5F678E" w:rsidR="00417C83" w:rsidRPr="001B195D" w:rsidRDefault="00417C83" w:rsidP="00E07A6A">
      <w:pPr>
        <w:pStyle w:val="Default"/>
        <w:numPr>
          <w:ilvl w:val="3"/>
          <w:numId w:val="34"/>
        </w:numPr>
        <w:spacing w:line="240" w:lineRule="exact"/>
      </w:pPr>
      <w:r w:rsidRPr="001B195D">
        <w:rPr>
          <w:lang w:val="ja-JP" w:bidi="ja-JP"/>
        </w:rPr>
        <w:t xml:space="preserve">ICX </w:t>
      </w:r>
      <w:r w:rsidRPr="001B195D">
        <w:rPr>
          <w:lang w:val="ja-JP" w:bidi="ja-JP"/>
        </w:rPr>
        <w:t>アクティベーション</w:t>
      </w:r>
      <w:r w:rsidRPr="001B195D">
        <w:rPr>
          <w:lang w:val="ja-JP" w:bidi="ja-JP"/>
        </w:rPr>
        <w:t xml:space="preserve"> </w:t>
      </w:r>
      <w:r w:rsidRPr="001B195D">
        <w:rPr>
          <w:lang w:val="ja-JP" w:bidi="ja-JP"/>
        </w:rPr>
        <w:t>カード</w:t>
      </w:r>
    </w:p>
    <w:p w14:paraId="3B3C883B" w14:textId="7A39E6FD" w:rsidR="00BE4378" w:rsidRPr="001B195D" w:rsidRDefault="00BE4378" w:rsidP="00E07A6A">
      <w:pPr>
        <w:pStyle w:val="Default"/>
        <w:numPr>
          <w:ilvl w:val="3"/>
          <w:numId w:val="34"/>
        </w:numPr>
        <w:spacing w:line="240" w:lineRule="exact"/>
      </w:pPr>
      <w:r w:rsidRPr="001B195D">
        <w:rPr>
          <w:lang w:val="ja-JP" w:bidi="ja-JP"/>
        </w:rPr>
        <w:t>投票ブース、毎回の使用後</w:t>
      </w:r>
    </w:p>
    <w:p w14:paraId="078DAA1F" w14:textId="4ABF93C8" w:rsidR="00BE4378" w:rsidRPr="001B195D" w:rsidRDefault="00BE4378" w:rsidP="00E07A6A">
      <w:pPr>
        <w:pStyle w:val="Default"/>
        <w:numPr>
          <w:ilvl w:val="3"/>
          <w:numId w:val="34"/>
        </w:numPr>
        <w:spacing w:line="240" w:lineRule="exact"/>
      </w:pPr>
      <w:r w:rsidRPr="001B195D">
        <w:rPr>
          <w:lang w:val="ja-JP" w:bidi="ja-JP"/>
        </w:rPr>
        <w:t>選挙担当官のラップトップ、プリンタ、</w:t>
      </w:r>
      <w:r w:rsidRPr="001B195D">
        <w:rPr>
          <w:lang w:val="ja-JP" w:bidi="ja-JP"/>
        </w:rPr>
        <w:t>DYMO</w:t>
      </w:r>
      <w:r w:rsidRPr="001B195D">
        <w:rPr>
          <w:lang w:val="ja-JP" w:bidi="ja-JP"/>
        </w:rPr>
        <w:t>ラベラー、</w:t>
      </w:r>
      <w:r w:rsidRPr="001B195D">
        <w:rPr>
          <w:lang w:val="ja-JP" w:bidi="ja-JP"/>
        </w:rPr>
        <w:t>USB</w:t>
      </w:r>
      <w:r w:rsidRPr="001B195D">
        <w:rPr>
          <w:lang w:val="ja-JP" w:bidi="ja-JP"/>
        </w:rPr>
        <w:t>ユニット、モバイル投票用紙プリンタを含むものとします</w:t>
      </w:r>
    </w:p>
    <w:p w14:paraId="18765A3A" w14:textId="63CA51DC" w:rsidR="00BE4378" w:rsidRPr="001B195D" w:rsidRDefault="00BE4378" w:rsidP="00E07A6A">
      <w:pPr>
        <w:pStyle w:val="Default"/>
        <w:numPr>
          <w:ilvl w:val="3"/>
          <w:numId w:val="34"/>
        </w:numPr>
        <w:spacing w:line="240" w:lineRule="exact"/>
      </w:pPr>
      <w:r w:rsidRPr="001B195D">
        <w:rPr>
          <w:lang w:val="ja-JP" w:bidi="ja-JP"/>
        </w:rPr>
        <w:t>投票用紙袋、触れた後</w:t>
      </w:r>
      <w:r w:rsidRPr="001B195D">
        <w:rPr>
          <w:lang w:val="ja-JP" w:bidi="ja-JP"/>
        </w:rPr>
        <w:t xml:space="preserve"> </w:t>
      </w:r>
    </w:p>
    <w:p w14:paraId="346142C3" w14:textId="44EE667B" w:rsidR="00BE4378" w:rsidRPr="001B195D" w:rsidRDefault="00417C83" w:rsidP="00E07A6A">
      <w:pPr>
        <w:pStyle w:val="Default"/>
        <w:numPr>
          <w:ilvl w:val="3"/>
          <w:numId w:val="34"/>
        </w:numPr>
        <w:spacing w:line="240" w:lineRule="exact"/>
      </w:pPr>
      <w:r w:rsidRPr="001B195D">
        <w:rPr>
          <w:lang w:val="ja-JP" w:bidi="ja-JP"/>
        </w:rPr>
        <w:lastRenderedPageBreak/>
        <w:t>プラスチック・バリア</w:t>
      </w:r>
      <w:r w:rsidRPr="001B195D">
        <w:rPr>
          <w:lang w:val="ja-JP" w:bidi="ja-JP"/>
        </w:rPr>
        <w:t>:</w:t>
      </w:r>
      <w:r w:rsidRPr="001B195D">
        <w:rPr>
          <w:lang w:val="ja-JP" w:bidi="ja-JP"/>
        </w:rPr>
        <w:t>触れたり、クシャミをかけたり、咳をかけたり、又はマスクをかけていない選挙民に対応した後に限るものとします</w:t>
      </w:r>
    </w:p>
    <w:p w14:paraId="633D4D18" w14:textId="029FA977" w:rsidR="00417C83" w:rsidRPr="001B195D" w:rsidRDefault="00417C83" w:rsidP="00E07A6A">
      <w:pPr>
        <w:pStyle w:val="Default"/>
        <w:numPr>
          <w:ilvl w:val="3"/>
          <w:numId w:val="34"/>
        </w:numPr>
        <w:spacing w:line="240" w:lineRule="exact"/>
      </w:pPr>
      <w:r w:rsidRPr="001B195D">
        <w:rPr>
          <w:lang w:val="ja-JP" w:bidi="ja-JP"/>
        </w:rPr>
        <w:t>誘導つなぎ繩</w:t>
      </w:r>
    </w:p>
    <w:p w14:paraId="4234F234" w14:textId="516E363B" w:rsidR="00417C83" w:rsidRPr="001B195D" w:rsidRDefault="00417C83" w:rsidP="00E07A6A">
      <w:pPr>
        <w:pStyle w:val="Default"/>
        <w:numPr>
          <w:ilvl w:val="3"/>
          <w:numId w:val="34"/>
        </w:numPr>
        <w:spacing w:line="240" w:lineRule="exact"/>
      </w:pPr>
      <w:r w:rsidRPr="001B195D">
        <w:rPr>
          <w:lang w:val="ja-JP" w:bidi="ja-JP"/>
        </w:rPr>
        <w:t>テーブル及び椅子、毎回の使用後</w:t>
      </w:r>
    </w:p>
    <w:p w14:paraId="0C2357AB" w14:textId="13364204" w:rsidR="00DE5764" w:rsidRPr="001B195D" w:rsidRDefault="00DE5764" w:rsidP="00E07A6A">
      <w:pPr>
        <w:pStyle w:val="Default"/>
        <w:numPr>
          <w:ilvl w:val="3"/>
          <w:numId w:val="34"/>
        </w:numPr>
        <w:spacing w:line="240" w:lineRule="exact"/>
      </w:pPr>
      <w:r w:rsidRPr="001B195D">
        <w:rPr>
          <w:lang w:val="ja-JP" w:bidi="ja-JP"/>
        </w:rPr>
        <w:t>支柱</w:t>
      </w:r>
    </w:p>
    <w:p w14:paraId="238F45A8" w14:textId="24E01A1F" w:rsidR="00A9383B" w:rsidRPr="001B195D" w:rsidRDefault="00A9383B" w:rsidP="00E07A6A">
      <w:pPr>
        <w:pStyle w:val="Default"/>
        <w:spacing w:line="240" w:lineRule="exact"/>
        <w:ind w:left="2220"/>
      </w:pPr>
      <w:r w:rsidRPr="001B195D">
        <w:rPr>
          <w:lang w:val="ja-JP" w:bidi="ja-JP"/>
        </w:rPr>
        <w:t>化学物質安全性データシート（</w:t>
      </w:r>
      <w:r w:rsidRPr="001B195D">
        <w:rPr>
          <w:lang w:val="ja-JP" w:bidi="ja-JP"/>
        </w:rPr>
        <w:t>MSDS</w:t>
      </w:r>
      <w:r w:rsidRPr="001B195D">
        <w:rPr>
          <w:lang w:val="ja-JP" w:bidi="ja-JP"/>
        </w:rPr>
        <w:t>）は、スタッフが化学刺激物質と安全でない形で接触した場合、当該職員を治療する方法に関する情報を提供する投票センターのすべてに対して提供されるものとします。</w:t>
      </w:r>
    </w:p>
    <w:p w14:paraId="418525AB" w14:textId="0516E6E6" w:rsidR="00982F7F" w:rsidRPr="001B195D" w:rsidRDefault="00982F7F" w:rsidP="00E07A6A">
      <w:pPr>
        <w:pStyle w:val="Default"/>
        <w:spacing w:line="240" w:lineRule="exact"/>
        <w:ind w:left="2220"/>
      </w:pPr>
    </w:p>
    <w:p w14:paraId="41E77E70" w14:textId="396FD023" w:rsidR="00635052" w:rsidRPr="001B195D" w:rsidRDefault="007E5AE6" w:rsidP="00E07A6A">
      <w:pPr>
        <w:pStyle w:val="Heading2"/>
        <w:numPr>
          <w:ilvl w:val="1"/>
          <w:numId w:val="34"/>
        </w:numPr>
        <w:spacing w:line="240" w:lineRule="exact"/>
        <w:rPr>
          <w:rFonts w:eastAsiaTheme="minorEastAsia" w:cs="Arial"/>
          <w:b w:val="0"/>
          <w:szCs w:val="24"/>
        </w:rPr>
      </w:pPr>
      <w:bookmarkStart w:id="4" w:name="_Toc49324449"/>
      <w:r w:rsidRPr="001B195D">
        <w:rPr>
          <w:rFonts w:eastAsiaTheme="minorEastAsia" w:cs="Arial"/>
          <w:szCs w:val="24"/>
          <w:lang w:val="ja-JP" w:bidi="ja-JP"/>
        </w:rPr>
        <w:t>レイアウト及びセットアップ</w:t>
      </w:r>
      <w:r w:rsidRPr="001B195D">
        <w:rPr>
          <w:rFonts w:eastAsiaTheme="minorEastAsia" w:cs="Arial"/>
          <w:szCs w:val="24"/>
          <w:lang w:val="ja-JP" w:bidi="ja-JP"/>
        </w:rPr>
        <w:t>:</w:t>
      </w:r>
      <w:bookmarkEnd w:id="4"/>
    </w:p>
    <w:p w14:paraId="221AFD5B" w14:textId="48C34F7C" w:rsidR="007A4C67" w:rsidRPr="001B195D" w:rsidRDefault="007A4C67" w:rsidP="00E07A6A">
      <w:pPr>
        <w:pStyle w:val="Default"/>
        <w:numPr>
          <w:ilvl w:val="2"/>
          <w:numId w:val="34"/>
        </w:numPr>
        <w:spacing w:line="240" w:lineRule="exact"/>
      </w:pPr>
      <w:r w:rsidRPr="001B195D">
        <w:rPr>
          <w:lang w:val="ja-JP" w:bidi="ja-JP"/>
        </w:rPr>
        <w:t>ある時点において投票場にいることが認められる人の最大限の数を示す</w:t>
      </w:r>
      <w:r w:rsidR="00034E30" w:rsidRPr="001B195D">
        <w:rPr>
          <w:lang w:val="ja-JP" w:bidi="ja-JP"/>
        </w:rPr>
        <w:t>標識</w:t>
      </w:r>
      <w:r w:rsidRPr="001B195D">
        <w:rPr>
          <w:lang w:val="ja-JP" w:bidi="ja-JP"/>
        </w:rPr>
        <w:t>すべての投票センターに掲示されるものとします。これには、選挙民、監視者、当該選挙民を手助けする友人</w:t>
      </w:r>
      <w:r w:rsidRPr="001B195D">
        <w:rPr>
          <w:lang w:val="ja-JP" w:bidi="ja-JP"/>
        </w:rPr>
        <w:t>/</w:t>
      </w:r>
      <w:r w:rsidRPr="001B195D">
        <w:rPr>
          <w:lang w:val="ja-JP" w:bidi="ja-JP"/>
        </w:rPr>
        <w:t>家族、及び選挙担当官が含まれるものとします。この数値を決定するために使用される式は、</w:t>
      </w:r>
      <w:r w:rsidRPr="001B195D">
        <w:rPr>
          <w:lang w:val="ja-JP" w:bidi="ja-JP"/>
        </w:rPr>
        <w:t>100</w:t>
      </w:r>
      <w:r w:rsidRPr="001B195D">
        <w:rPr>
          <w:lang w:val="ja-JP" w:bidi="ja-JP"/>
        </w:rPr>
        <w:t>平方フィート当たり</w:t>
      </w:r>
      <w:r w:rsidRPr="001B195D">
        <w:rPr>
          <w:lang w:val="ja-JP" w:bidi="ja-JP"/>
        </w:rPr>
        <w:t>1</w:t>
      </w:r>
      <w:r w:rsidRPr="001B195D">
        <w:rPr>
          <w:lang w:val="ja-JP" w:bidi="ja-JP"/>
        </w:rPr>
        <w:t>人です。「支援担当官」として知られる選挙担当官は、次のような責任を負って投票センターのすぐ外に立つものとします：</w:t>
      </w:r>
    </w:p>
    <w:p w14:paraId="549230CD" w14:textId="6EEEB3E0" w:rsidR="00EA5206" w:rsidRPr="001B195D" w:rsidRDefault="00EA5206" w:rsidP="00E07A6A">
      <w:pPr>
        <w:pStyle w:val="Default"/>
        <w:numPr>
          <w:ilvl w:val="3"/>
          <w:numId w:val="34"/>
        </w:numPr>
        <w:spacing w:line="240" w:lineRule="exact"/>
      </w:pPr>
      <w:r w:rsidRPr="001B195D">
        <w:rPr>
          <w:lang w:val="ja-JP" w:bidi="ja-JP"/>
        </w:rPr>
        <w:t>最大限の収容レベルを監視すること（大きな場所にはトランシーバーが提供されます）</w:t>
      </w:r>
    </w:p>
    <w:p w14:paraId="567790C9" w14:textId="1C07443C" w:rsidR="00EA5206" w:rsidRPr="001B195D" w:rsidRDefault="00E07A6A" w:rsidP="00E07A6A">
      <w:pPr>
        <w:pStyle w:val="Default"/>
        <w:numPr>
          <w:ilvl w:val="3"/>
          <w:numId w:val="34"/>
        </w:numPr>
        <w:spacing w:line="240" w:lineRule="exact"/>
      </w:pPr>
      <w:r w:rsidRPr="001B195D">
        <w:rPr>
          <w:lang w:val="ja-JP" w:bidi="ja-JP"/>
        </w:rPr>
        <w:t>選挙民が</w:t>
      </w:r>
      <w:r w:rsidR="00EA5206" w:rsidRPr="001B195D">
        <w:rPr>
          <w:lang w:val="ja-JP" w:bidi="ja-JP"/>
        </w:rPr>
        <w:t>投函した郵送による投票用紙による投票を受領すること。追加的な手助けを要請する場合を除き、投票用紙の投票を済ませた選挙民が投票場に留まることは許されないものとします。すべての投票センターには、封筒を封緘するためのスティック糊が用意されるものとします。</w:t>
      </w:r>
    </w:p>
    <w:p w14:paraId="2CF4254C" w14:textId="01646582" w:rsidR="00EA5206" w:rsidRPr="001B195D" w:rsidRDefault="00EA5206" w:rsidP="00E07A6A">
      <w:pPr>
        <w:pStyle w:val="Default"/>
        <w:numPr>
          <w:ilvl w:val="3"/>
          <w:numId w:val="34"/>
        </w:numPr>
        <w:spacing w:line="240" w:lineRule="exact"/>
      </w:pPr>
      <w:r w:rsidRPr="001B195D">
        <w:rPr>
          <w:lang w:val="ja-JP" w:bidi="ja-JP"/>
        </w:rPr>
        <w:t>子供、又は選挙民を手助けする第三者に対してマスクを提供することを含め、マスクのない選挙民のすべてに対し、個別に封緘されたマスクを提供すること。</w:t>
      </w:r>
    </w:p>
    <w:p w14:paraId="109B8BAD" w14:textId="51B5A4F7" w:rsidR="00EA5206" w:rsidRPr="001B195D" w:rsidRDefault="00EA5206" w:rsidP="00E07A6A">
      <w:pPr>
        <w:pStyle w:val="Default"/>
        <w:numPr>
          <w:ilvl w:val="3"/>
          <w:numId w:val="34"/>
        </w:numPr>
        <w:spacing w:line="240" w:lineRule="exact"/>
      </w:pPr>
      <w:r w:rsidRPr="001B195D">
        <w:rPr>
          <w:lang w:val="ja-JP" w:bidi="ja-JP"/>
        </w:rPr>
        <w:t>監視者投票監視人、モニター、選挙運動代表者は、マスクなしで投票場内に留まることは認められません。例外はありません。</w:t>
      </w:r>
    </w:p>
    <w:p w14:paraId="4086661B" w14:textId="0A32B0C0" w:rsidR="007D2600" w:rsidRPr="001B195D" w:rsidRDefault="007D2600" w:rsidP="00E07A6A">
      <w:pPr>
        <w:pStyle w:val="Default"/>
        <w:numPr>
          <w:ilvl w:val="3"/>
          <w:numId w:val="34"/>
        </w:numPr>
        <w:spacing w:line="240" w:lineRule="exact"/>
      </w:pPr>
      <w:r w:rsidRPr="001B195D">
        <w:rPr>
          <w:lang w:val="ja-JP" w:bidi="ja-JP"/>
        </w:rPr>
        <w:t>外側に保護オーバーハングのない投票センターには、防水天蓋が支給されるものとします。</w:t>
      </w:r>
    </w:p>
    <w:p w14:paraId="52A22692" w14:textId="62212094" w:rsidR="007A4C67" w:rsidRPr="001B195D" w:rsidRDefault="007A4C67" w:rsidP="00E07A6A">
      <w:pPr>
        <w:pStyle w:val="Default"/>
        <w:numPr>
          <w:ilvl w:val="2"/>
          <w:numId w:val="34"/>
        </w:numPr>
        <w:spacing w:line="240" w:lineRule="exact"/>
      </w:pPr>
      <w:r w:rsidRPr="001B195D">
        <w:rPr>
          <w:lang w:val="ja-JP" w:bidi="ja-JP"/>
        </w:rPr>
        <w:t>複数のドアのある投票センターについては、明瞭に「入口」及び「出口」と印された</w:t>
      </w:r>
      <w:r w:rsidR="00034E30" w:rsidRPr="001B195D">
        <w:rPr>
          <w:lang w:val="ja-JP" w:bidi="ja-JP"/>
        </w:rPr>
        <w:t>標識が</w:t>
      </w:r>
      <w:r w:rsidRPr="001B195D">
        <w:rPr>
          <w:lang w:val="ja-JP" w:bidi="ja-JP"/>
        </w:rPr>
        <w:t>掲示されるものとします。入口</w:t>
      </w:r>
      <w:r w:rsidRPr="001B195D">
        <w:rPr>
          <w:lang w:val="ja-JP" w:bidi="ja-JP"/>
        </w:rPr>
        <w:t>/</w:t>
      </w:r>
      <w:r w:rsidRPr="001B195D">
        <w:rPr>
          <w:lang w:val="ja-JP" w:bidi="ja-JP"/>
        </w:rPr>
        <w:t>出口が一か所しかない投票センターについては、支援担当官がドア付近の混雑を監視するものとします。</w:t>
      </w:r>
    </w:p>
    <w:p w14:paraId="3BEAAF08" w14:textId="00EFC165" w:rsidR="00EA5206" w:rsidRPr="001B195D" w:rsidRDefault="00EA5206" w:rsidP="00E07A6A">
      <w:pPr>
        <w:pStyle w:val="Default"/>
        <w:numPr>
          <w:ilvl w:val="2"/>
          <w:numId w:val="34"/>
        </w:numPr>
        <w:spacing w:line="240" w:lineRule="exact"/>
      </w:pPr>
      <w:r w:rsidRPr="001B195D">
        <w:rPr>
          <w:lang w:val="ja-JP" w:bidi="ja-JP"/>
        </w:rPr>
        <w:t>各々の投票センターには、最大収容人数及び対人距離の確保を実践するために人々が立っているべき場所を含むセットアップの図が用意されるものとします。（例については、</w:t>
      </w:r>
      <w:r w:rsidRPr="001B195D">
        <w:rPr>
          <w:b/>
          <w:lang w:val="ja-JP" w:bidi="ja-JP"/>
        </w:rPr>
        <w:t>添付ファイル</w:t>
      </w:r>
      <w:r w:rsidRPr="001B195D">
        <w:rPr>
          <w:b/>
          <w:lang w:val="ja-JP" w:bidi="ja-JP"/>
        </w:rPr>
        <w:t xml:space="preserve"> B</w:t>
      </w:r>
      <w:r w:rsidRPr="001B195D">
        <w:rPr>
          <w:lang w:val="ja-JP" w:bidi="ja-JP"/>
        </w:rPr>
        <w:t>をご参照ください）</w:t>
      </w:r>
    </w:p>
    <w:p w14:paraId="4C9CF9D9" w14:textId="0A57A217" w:rsidR="007D2600" w:rsidRPr="001B195D" w:rsidRDefault="007D2600" w:rsidP="00E07A6A">
      <w:pPr>
        <w:pStyle w:val="Default"/>
        <w:numPr>
          <w:ilvl w:val="2"/>
          <w:numId w:val="34"/>
        </w:numPr>
        <w:spacing w:line="240" w:lineRule="exact"/>
      </w:pPr>
      <w:r w:rsidRPr="001B195D">
        <w:rPr>
          <w:lang w:val="ja-JP" w:bidi="ja-JP"/>
        </w:rPr>
        <w:t>青色の粘着テープがチェックインを待っている間、投票用紙若しくは</w:t>
      </w:r>
      <w:r w:rsidRPr="001B195D">
        <w:rPr>
          <w:lang w:val="ja-JP" w:bidi="ja-JP"/>
        </w:rPr>
        <w:t>ICX</w:t>
      </w:r>
      <w:r w:rsidRPr="001B195D">
        <w:rPr>
          <w:lang w:val="ja-JP" w:bidi="ja-JP"/>
        </w:rPr>
        <w:t>アクティベーションカードを待っている間、投票ブースが開くのを待っている間、又は</w:t>
      </w:r>
      <w:r w:rsidRPr="001B195D">
        <w:rPr>
          <w:lang w:val="ja-JP" w:bidi="ja-JP"/>
        </w:rPr>
        <w:t>ICX</w:t>
      </w:r>
      <w:r w:rsidRPr="001B195D">
        <w:rPr>
          <w:lang w:val="ja-JP" w:bidi="ja-JP"/>
        </w:rPr>
        <w:t>ユニットの使用を待っている間</w:t>
      </w:r>
      <w:r w:rsidR="00D262E6" w:rsidRPr="001B195D">
        <w:rPr>
          <w:lang w:val="ja-JP" w:bidi="ja-JP"/>
        </w:rPr>
        <w:t>に</w:t>
      </w:r>
      <w:r w:rsidRPr="001B195D">
        <w:rPr>
          <w:lang w:val="ja-JP" w:bidi="ja-JP"/>
        </w:rPr>
        <w:t>有権者が立っているべき位置を示すものとします。これらの印は、選挙担当官（外部）及び機器の配達を実施する私どものチェイサーチーム（内部）の双方により、投票の前に設定されるものとします。</w:t>
      </w:r>
    </w:p>
    <w:p w14:paraId="040919A6" w14:textId="320EBAC3" w:rsidR="007D2600" w:rsidRPr="001B195D" w:rsidRDefault="007D2600" w:rsidP="00E07A6A">
      <w:pPr>
        <w:pStyle w:val="Default"/>
        <w:numPr>
          <w:ilvl w:val="2"/>
          <w:numId w:val="34"/>
        </w:numPr>
        <w:spacing w:line="240" w:lineRule="exact"/>
      </w:pPr>
      <w:r w:rsidRPr="001B195D">
        <w:rPr>
          <w:lang w:val="ja-JP" w:bidi="ja-JP"/>
        </w:rPr>
        <w:t>支柱は、より大規模な投票センターに対し、その内部及び外部における行列を指示するために</w:t>
      </w:r>
      <w:r w:rsidR="00034E30" w:rsidRPr="001B195D">
        <w:rPr>
          <w:lang w:val="ja-JP" w:bidi="ja-JP"/>
        </w:rPr>
        <w:t>支給</w:t>
      </w:r>
      <w:r w:rsidRPr="001B195D">
        <w:rPr>
          <w:lang w:val="ja-JP" w:bidi="ja-JP"/>
        </w:rPr>
        <w:t>されるものとします。</w:t>
      </w:r>
    </w:p>
    <w:p w14:paraId="5FCC22F4" w14:textId="20317946" w:rsidR="007D2600" w:rsidRPr="001B195D" w:rsidRDefault="007D2600" w:rsidP="00E07A6A">
      <w:pPr>
        <w:pStyle w:val="Default"/>
        <w:numPr>
          <w:ilvl w:val="2"/>
          <w:numId w:val="34"/>
        </w:numPr>
        <w:spacing w:line="240" w:lineRule="exact"/>
      </w:pPr>
      <w:r w:rsidRPr="001B195D">
        <w:rPr>
          <w:lang w:val="ja-JP" w:bidi="ja-JP"/>
        </w:rPr>
        <w:t>プラスチック製の障壁は、チェックイン担当官、投票用紙担当官持ち場、及び</w:t>
      </w:r>
      <w:r w:rsidRPr="001B195D">
        <w:rPr>
          <w:lang w:val="ja-JP" w:bidi="ja-JP"/>
        </w:rPr>
        <w:t>CVR</w:t>
      </w:r>
      <w:r w:rsidRPr="001B195D">
        <w:rPr>
          <w:lang w:val="ja-JP" w:bidi="ja-JP"/>
        </w:rPr>
        <w:t>担当官の持ち場に設置されるものとします。追</w:t>
      </w:r>
      <w:r w:rsidRPr="001B195D">
        <w:rPr>
          <w:lang w:val="ja-JP" w:bidi="ja-JP"/>
        </w:rPr>
        <w:lastRenderedPageBreak/>
        <w:t>加のプラスチック製の障壁は、必要に応じて、各々の場所に配置又は使用するために支給されるものとします。</w:t>
      </w:r>
    </w:p>
    <w:p w14:paraId="2506393D" w14:textId="7CBBCDA4" w:rsidR="007D2600" w:rsidRPr="001B195D" w:rsidRDefault="007D2600" w:rsidP="00E07A6A">
      <w:pPr>
        <w:pStyle w:val="Default"/>
        <w:numPr>
          <w:ilvl w:val="2"/>
          <w:numId w:val="34"/>
        </w:numPr>
        <w:spacing w:line="240" w:lineRule="exact"/>
      </w:pPr>
      <w:r w:rsidRPr="001B195D">
        <w:rPr>
          <w:lang w:val="ja-JP" w:bidi="ja-JP"/>
        </w:rPr>
        <w:t>追加の</w:t>
      </w:r>
      <w:r w:rsidRPr="001B195D">
        <w:rPr>
          <w:lang w:val="ja-JP" w:bidi="ja-JP"/>
        </w:rPr>
        <w:t>20</w:t>
      </w:r>
      <w:r w:rsidRPr="001B195D">
        <w:rPr>
          <w:lang w:val="ja-JP" w:bidi="ja-JP"/>
        </w:rPr>
        <w:t>脚の椅子を使用するためには施設に要請するものとし、もし、当該施設が追加の</w:t>
      </w:r>
      <w:r w:rsidRPr="001B195D">
        <w:rPr>
          <w:lang w:val="ja-JP" w:bidi="ja-JP"/>
        </w:rPr>
        <w:t>20</w:t>
      </w:r>
      <w:r w:rsidRPr="001B195D">
        <w:rPr>
          <w:lang w:val="ja-JP" w:bidi="ja-JP"/>
        </w:rPr>
        <w:t>脚の椅子を提供できない場合は、</w:t>
      </w:r>
      <w:r w:rsidRPr="001B195D">
        <w:rPr>
          <w:lang w:val="ja-JP" w:bidi="ja-JP"/>
        </w:rPr>
        <w:t>VRE</w:t>
      </w:r>
      <w:r w:rsidRPr="001B195D">
        <w:rPr>
          <w:lang w:val="ja-JP" w:bidi="ja-JP"/>
        </w:rPr>
        <w:t>が支給するものとします。これらは行列して待</w:t>
      </w:r>
      <w:r w:rsidR="00034E30" w:rsidRPr="001B195D">
        <w:rPr>
          <w:lang w:val="ja-JP" w:bidi="ja-JP"/>
        </w:rPr>
        <w:t>つ</w:t>
      </w:r>
      <w:r w:rsidRPr="001B195D">
        <w:rPr>
          <w:lang w:val="ja-JP" w:bidi="ja-JP"/>
        </w:rPr>
        <w:t>選挙民のために確保されるべきものとします。</w:t>
      </w:r>
    </w:p>
    <w:p w14:paraId="037CCA83" w14:textId="3EE3658A" w:rsidR="007D2600" w:rsidRPr="001B195D" w:rsidRDefault="007D2600" w:rsidP="00E07A6A">
      <w:pPr>
        <w:pStyle w:val="Default"/>
        <w:numPr>
          <w:ilvl w:val="2"/>
          <w:numId w:val="34"/>
        </w:numPr>
        <w:spacing w:line="240" w:lineRule="exact"/>
      </w:pPr>
      <w:r w:rsidRPr="001B195D">
        <w:rPr>
          <w:lang w:val="ja-JP" w:bidi="ja-JP"/>
        </w:rPr>
        <w:t>手指消毒剤及びティシューを備えた指定「衛生ステーション」（</w:t>
      </w:r>
      <w:r w:rsidRPr="001B195D">
        <w:rPr>
          <w:b/>
          <w:lang w:val="ja-JP" w:bidi="ja-JP"/>
        </w:rPr>
        <w:t>添付ファイル</w:t>
      </w:r>
      <w:r w:rsidRPr="001B195D">
        <w:rPr>
          <w:b/>
          <w:lang w:val="ja-JP" w:bidi="ja-JP"/>
        </w:rPr>
        <w:t xml:space="preserve"> A</w:t>
      </w:r>
      <w:r w:rsidRPr="001B195D">
        <w:rPr>
          <w:lang w:val="ja-JP" w:bidi="ja-JP"/>
        </w:rPr>
        <w:t xml:space="preserve"> </w:t>
      </w:r>
      <w:r w:rsidRPr="001B195D">
        <w:rPr>
          <w:lang w:val="ja-JP" w:bidi="ja-JP"/>
        </w:rPr>
        <w:t>には、「</w:t>
      </w:r>
      <w:r w:rsidRPr="001B195D">
        <w:rPr>
          <w:lang w:val="ja-JP" w:bidi="ja-JP"/>
        </w:rPr>
        <w:t>S</w:t>
      </w:r>
      <w:r w:rsidRPr="001B195D">
        <w:rPr>
          <w:lang w:val="ja-JP" w:bidi="ja-JP"/>
        </w:rPr>
        <w:t>」と記載されています）が設置されるものとします。</w:t>
      </w:r>
    </w:p>
    <w:p w14:paraId="77F3269D" w14:textId="250000BB" w:rsidR="007D2600" w:rsidRPr="001B195D" w:rsidRDefault="007D2600" w:rsidP="00E07A6A">
      <w:pPr>
        <w:pStyle w:val="Default"/>
        <w:numPr>
          <w:ilvl w:val="2"/>
          <w:numId w:val="34"/>
        </w:numPr>
        <w:spacing w:line="240" w:lineRule="exact"/>
      </w:pPr>
      <w:r w:rsidRPr="001B195D">
        <w:rPr>
          <w:lang w:val="ja-JP" w:bidi="ja-JP"/>
        </w:rPr>
        <w:t>各々の持ち場には、ゴミ、使用済みマスク、使用済み手袋、使用済みペ等のためのゴミ袋がそれぞれ支給されるものとします。</w:t>
      </w:r>
    </w:p>
    <w:p w14:paraId="6E68ED76" w14:textId="77777777" w:rsidR="00D262E6" w:rsidRPr="001B195D" w:rsidRDefault="007D2600" w:rsidP="00E07A6A">
      <w:pPr>
        <w:pStyle w:val="Default"/>
        <w:numPr>
          <w:ilvl w:val="2"/>
          <w:numId w:val="34"/>
        </w:numPr>
        <w:spacing w:line="240" w:lineRule="exact"/>
      </w:pPr>
      <w:r w:rsidRPr="001B195D">
        <w:rPr>
          <w:lang w:val="ja-JP" w:bidi="ja-JP"/>
        </w:rPr>
        <w:t>投票用紙担当官又は</w:t>
      </w:r>
      <w:r w:rsidRPr="001B195D">
        <w:rPr>
          <w:lang w:val="ja-JP" w:bidi="ja-JP"/>
        </w:rPr>
        <w:t>CVR</w:t>
      </w:r>
      <w:r w:rsidRPr="001B195D">
        <w:rPr>
          <w:lang w:val="ja-JP" w:bidi="ja-JP"/>
        </w:rPr>
        <w:t>担当官が選挙民に対し、</w:t>
      </w:r>
      <w:r w:rsidRPr="001B195D">
        <w:rPr>
          <w:lang w:val="ja-JP" w:bidi="ja-JP"/>
        </w:rPr>
        <w:t>1</w:t>
      </w:r>
      <w:r w:rsidRPr="001B195D">
        <w:rPr>
          <w:lang w:val="ja-JP" w:bidi="ja-JP"/>
        </w:rPr>
        <w:t>回の使用に限られるペンを</w:t>
      </w:r>
      <w:r w:rsidR="00D262E6" w:rsidRPr="001B195D">
        <w:rPr>
          <w:lang w:val="ja-JP" w:bidi="ja-JP"/>
        </w:rPr>
        <w:t>支給</w:t>
      </w:r>
      <w:r w:rsidRPr="001B195D">
        <w:rPr>
          <w:lang w:val="ja-JP" w:bidi="ja-JP"/>
        </w:rPr>
        <w:t>するものとします。ペンは、意思疎通の障害を手助けするた</w:t>
      </w:r>
    </w:p>
    <w:p w14:paraId="79EC95ED" w14:textId="77777777" w:rsidR="00D262E6" w:rsidRPr="001B195D" w:rsidRDefault="00D262E6" w:rsidP="00D262E6">
      <w:pPr>
        <w:pStyle w:val="Default"/>
        <w:spacing w:line="240" w:lineRule="exact"/>
        <w:ind w:left="2220"/>
      </w:pPr>
    </w:p>
    <w:p w14:paraId="3DB0BC8D" w14:textId="77777777" w:rsidR="00D262E6" w:rsidRPr="001B195D" w:rsidRDefault="00D262E6" w:rsidP="00D262E6">
      <w:pPr>
        <w:pStyle w:val="Default"/>
        <w:spacing w:line="240" w:lineRule="exact"/>
        <w:ind w:left="2220"/>
      </w:pPr>
    </w:p>
    <w:p w14:paraId="3161152A" w14:textId="77777777" w:rsidR="00D262E6" w:rsidRPr="001B195D" w:rsidRDefault="00D262E6" w:rsidP="00D262E6">
      <w:pPr>
        <w:pStyle w:val="Default"/>
        <w:spacing w:line="240" w:lineRule="exact"/>
        <w:ind w:left="2220"/>
      </w:pPr>
    </w:p>
    <w:p w14:paraId="64CD63CC" w14:textId="77777777" w:rsidR="00D262E6" w:rsidRPr="001B195D" w:rsidRDefault="00D262E6" w:rsidP="00D262E6">
      <w:pPr>
        <w:pStyle w:val="Default"/>
        <w:spacing w:line="240" w:lineRule="exact"/>
        <w:ind w:left="2220"/>
      </w:pPr>
    </w:p>
    <w:p w14:paraId="113B4A0E" w14:textId="77777777" w:rsidR="00D262E6" w:rsidRPr="001B195D" w:rsidRDefault="00D262E6" w:rsidP="00D262E6">
      <w:pPr>
        <w:pStyle w:val="Default"/>
        <w:spacing w:line="240" w:lineRule="exact"/>
        <w:ind w:left="2220"/>
      </w:pPr>
    </w:p>
    <w:p w14:paraId="2594D501" w14:textId="77777777" w:rsidR="00D262E6" w:rsidRPr="001B195D" w:rsidRDefault="00D262E6" w:rsidP="00D262E6">
      <w:pPr>
        <w:pStyle w:val="Default"/>
        <w:spacing w:line="240" w:lineRule="exact"/>
        <w:ind w:left="2220"/>
      </w:pPr>
    </w:p>
    <w:p w14:paraId="0C28C613" w14:textId="6C8165F0" w:rsidR="007D2600" w:rsidRPr="001B195D" w:rsidRDefault="00D262E6" w:rsidP="00D262E6">
      <w:pPr>
        <w:pStyle w:val="Default"/>
        <w:spacing w:line="240" w:lineRule="exact"/>
        <w:ind w:left="2220"/>
      </w:pPr>
      <w:r w:rsidRPr="001B195D">
        <w:rPr>
          <w:lang w:val="ja-JP" w:bidi="ja-JP"/>
        </w:rPr>
        <w:t>めに</w:t>
      </w:r>
      <w:r w:rsidR="007D2600" w:rsidRPr="001B195D">
        <w:rPr>
          <w:lang w:val="ja-JP" w:bidi="ja-JP"/>
        </w:rPr>
        <w:t>スクラッチパッドとともにチェックイン担当官の持ち場で入手可能となるものとします。</w:t>
      </w:r>
    </w:p>
    <w:p w14:paraId="439FD323" w14:textId="4BCD0A9B" w:rsidR="00CE661C" w:rsidRPr="001B195D" w:rsidRDefault="00CE661C" w:rsidP="00E07A6A">
      <w:pPr>
        <w:pStyle w:val="Default"/>
        <w:numPr>
          <w:ilvl w:val="2"/>
          <w:numId w:val="34"/>
        </w:numPr>
        <w:spacing w:line="240" w:lineRule="exact"/>
      </w:pPr>
      <w:r w:rsidRPr="001B195D">
        <w:rPr>
          <w:lang w:val="ja-JP" w:bidi="ja-JP"/>
        </w:rPr>
        <w:t>消毒手順は、投票センターガイドバインダーに含まれている投票センターのすべてに対して提供されるものとします（例については、</w:t>
      </w:r>
      <w:r w:rsidRPr="001B195D">
        <w:rPr>
          <w:b/>
          <w:lang w:val="ja-JP" w:bidi="ja-JP"/>
        </w:rPr>
        <w:t>添付ファイル</w:t>
      </w:r>
      <w:r w:rsidRPr="001B195D">
        <w:rPr>
          <w:b/>
          <w:lang w:val="ja-JP" w:bidi="ja-JP"/>
        </w:rPr>
        <w:t xml:space="preserve"> </w:t>
      </w:r>
      <w:r w:rsidRPr="001B195D">
        <w:rPr>
          <w:lang w:val="ja-JP" w:bidi="ja-JP"/>
        </w:rPr>
        <w:t>C</w:t>
      </w:r>
      <w:r w:rsidRPr="001B195D">
        <w:rPr>
          <w:lang w:val="ja-JP" w:bidi="ja-JP"/>
        </w:rPr>
        <w:t>をご参照ください）。選挙担当官は、毎朝、そして翌日当該持ち場に戻らない場合は夜間に自分の持ち場を消毒することが求められるものとします。支援担当官は、ブース及び</w:t>
      </w:r>
      <w:r w:rsidRPr="001B195D">
        <w:rPr>
          <w:lang w:val="ja-JP" w:bidi="ja-JP"/>
        </w:rPr>
        <w:t>ICX</w:t>
      </w:r>
      <w:r w:rsidRPr="001B195D">
        <w:rPr>
          <w:lang w:val="ja-JP" w:bidi="ja-JP"/>
        </w:rPr>
        <w:t>マシンの消毒及び監視の責任を負うものとします。</w:t>
      </w:r>
    </w:p>
    <w:p w14:paraId="16C87B9A" w14:textId="7016B84C" w:rsidR="00415BD5" w:rsidRPr="001B195D" w:rsidRDefault="00415BD5" w:rsidP="00E07A6A">
      <w:pPr>
        <w:pStyle w:val="Default"/>
        <w:numPr>
          <w:ilvl w:val="2"/>
          <w:numId w:val="34"/>
        </w:numPr>
        <w:spacing w:line="240" w:lineRule="exact"/>
      </w:pPr>
      <w:r w:rsidRPr="001B195D">
        <w:rPr>
          <w:lang w:val="ja-JP" w:bidi="ja-JP"/>
        </w:rPr>
        <w:t>すべての硬表面、床面、タッチポイントの清掃、及び</w:t>
      </w:r>
      <w:r w:rsidRPr="001B195D">
        <w:rPr>
          <w:lang w:val="ja-JP" w:bidi="ja-JP"/>
        </w:rPr>
        <w:t>HEPA</w:t>
      </w:r>
      <w:r w:rsidRPr="001B195D">
        <w:rPr>
          <w:lang w:val="ja-JP" w:bidi="ja-JP"/>
        </w:rPr>
        <w:t>フィルターの稼働を含む念入りの清掃サービスは、すべての投票センターに対して提供されるものとします。</w:t>
      </w:r>
    </w:p>
    <w:p w14:paraId="32A91CCB" w14:textId="77777777" w:rsidR="00982F7F" w:rsidRPr="001B195D" w:rsidRDefault="00982F7F" w:rsidP="00D262E6">
      <w:pPr>
        <w:pStyle w:val="Default"/>
        <w:spacing w:before="120" w:line="240" w:lineRule="exact"/>
        <w:ind w:left="2218"/>
      </w:pPr>
    </w:p>
    <w:p w14:paraId="63DF05F8" w14:textId="400D3B5C" w:rsidR="00DE5764" w:rsidRPr="001B195D" w:rsidRDefault="004D12A2" w:rsidP="00E07A6A">
      <w:pPr>
        <w:pStyle w:val="Default"/>
        <w:numPr>
          <w:ilvl w:val="1"/>
          <w:numId w:val="34"/>
        </w:numPr>
        <w:spacing w:line="240" w:lineRule="exact"/>
      </w:pPr>
      <w:bookmarkStart w:id="5" w:name="_Toc49324450"/>
      <w:r w:rsidRPr="001B195D">
        <w:rPr>
          <w:rStyle w:val="Heading2Char"/>
          <w:rFonts w:eastAsiaTheme="minorEastAsia" w:cs="Arial"/>
          <w:szCs w:val="24"/>
          <w:lang w:val="ja-JP" w:bidi="ja-JP"/>
        </w:rPr>
        <w:t>標識</w:t>
      </w:r>
      <w:bookmarkEnd w:id="5"/>
      <w:r w:rsidR="00DE5764" w:rsidRPr="001B195D">
        <w:rPr>
          <w:rStyle w:val="Heading2Char"/>
          <w:rFonts w:eastAsiaTheme="minorEastAsia" w:cs="Arial"/>
          <w:szCs w:val="24"/>
          <w:lang w:val="ja-JP" w:bidi="ja-JP"/>
        </w:rPr>
        <w:t xml:space="preserve"> </w:t>
      </w:r>
      <w:r w:rsidR="008E7AC4" w:rsidRPr="001B195D">
        <w:rPr>
          <w:lang w:val="ja-JP" w:bidi="ja-JP"/>
        </w:rPr>
        <w:t xml:space="preserve">– </w:t>
      </w:r>
      <w:r w:rsidR="008E7AC4" w:rsidRPr="001B195D">
        <w:rPr>
          <w:b/>
          <w:lang w:val="ja-JP" w:bidi="ja-JP"/>
        </w:rPr>
        <w:t>添付ファイル</w:t>
      </w:r>
      <w:r w:rsidR="008E7AC4" w:rsidRPr="001B195D">
        <w:rPr>
          <w:b/>
          <w:lang w:val="ja-JP" w:bidi="ja-JP"/>
        </w:rPr>
        <w:t xml:space="preserve"> D </w:t>
      </w:r>
      <w:r w:rsidR="008E7AC4" w:rsidRPr="001B195D">
        <w:rPr>
          <w:b/>
          <w:lang w:val="ja-JP" w:bidi="ja-JP"/>
        </w:rPr>
        <w:t>複数の例</w:t>
      </w:r>
    </w:p>
    <w:p w14:paraId="6A88109C" w14:textId="7B22B6D2" w:rsidR="00A156A4" w:rsidRPr="001B195D" w:rsidRDefault="00A156A4" w:rsidP="00E07A6A">
      <w:pPr>
        <w:pStyle w:val="Default"/>
        <w:numPr>
          <w:ilvl w:val="2"/>
          <w:numId w:val="34"/>
        </w:numPr>
        <w:spacing w:line="240" w:lineRule="exact"/>
      </w:pPr>
      <w:r w:rsidRPr="001B195D">
        <w:rPr>
          <w:lang w:val="ja-JP" w:bidi="ja-JP"/>
        </w:rPr>
        <w:t>「私どもは、あなたにマスクをするようお願いします」を三か国語で、投票センターの内部及び外部に</w:t>
      </w:r>
      <w:r w:rsidRPr="001B195D">
        <w:rPr>
          <w:lang w:val="ja-JP" w:bidi="ja-JP"/>
        </w:rPr>
        <w:t xml:space="preserve"> </w:t>
      </w:r>
    </w:p>
    <w:p w14:paraId="7D332755" w14:textId="0F75255F" w:rsidR="002B682B" w:rsidRPr="001B195D" w:rsidRDefault="002B682B" w:rsidP="00E07A6A">
      <w:pPr>
        <w:pStyle w:val="Default"/>
        <w:numPr>
          <w:ilvl w:val="2"/>
          <w:numId w:val="34"/>
        </w:numPr>
        <w:spacing w:line="240" w:lineRule="exact"/>
      </w:pPr>
      <w:r w:rsidRPr="001B195D">
        <w:rPr>
          <w:lang w:val="ja-JP" w:bidi="ja-JP"/>
        </w:rPr>
        <w:t>入口</w:t>
      </w:r>
      <w:r w:rsidRPr="001B195D">
        <w:rPr>
          <w:lang w:val="ja-JP" w:bidi="ja-JP"/>
        </w:rPr>
        <w:t>/</w:t>
      </w:r>
      <w:r w:rsidRPr="001B195D">
        <w:rPr>
          <w:lang w:val="ja-JP" w:bidi="ja-JP"/>
        </w:rPr>
        <w:t>出口の標識、三か国語</w:t>
      </w:r>
    </w:p>
    <w:p w14:paraId="4CA603C4" w14:textId="7DCC90F1" w:rsidR="002B682B" w:rsidRPr="001B195D" w:rsidRDefault="002B682B" w:rsidP="00E07A6A">
      <w:pPr>
        <w:pStyle w:val="Default"/>
        <w:numPr>
          <w:ilvl w:val="2"/>
          <w:numId w:val="34"/>
        </w:numPr>
        <w:spacing w:line="240" w:lineRule="exact"/>
        <w:rPr>
          <w:b/>
        </w:rPr>
      </w:pPr>
      <w:r w:rsidRPr="001B195D">
        <w:rPr>
          <w:lang w:val="ja-JP" w:bidi="ja-JP"/>
        </w:rPr>
        <w:t>監視者</w:t>
      </w:r>
      <w:r w:rsidRPr="001B195D">
        <w:rPr>
          <w:lang w:val="ja-JP" w:bidi="ja-JP"/>
        </w:rPr>
        <w:t>/</w:t>
      </w:r>
      <w:r w:rsidRPr="001B195D">
        <w:rPr>
          <w:lang w:val="ja-JP" w:bidi="ja-JP"/>
        </w:rPr>
        <w:t>投票立会人の標識、英語のみ</w:t>
      </w:r>
      <w:r w:rsidRPr="001B195D">
        <w:rPr>
          <w:lang w:val="ja-JP" w:bidi="ja-JP"/>
        </w:rPr>
        <w:t xml:space="preserve"> </w:t>
      </w:r>
    </w:p>
    <w:p w14:paraId="76523B8E" w14:textId="2BE17B18" w:rsidR="002B682B" w:rsidRPr="001B195D" w:rsidRDefault="002B682B" w:rsidP="00E07A6A">
      <w:pPr>
        <w:pStyle w:val="Default"/>
        <w:numPr>
          <w:ilvl w:val="2"/>
          <w:numId w:val="34"/>
        </w:numPr>
        <w:spacing w:line="240" w:lineRule="exact"/>
      </w:pPr>
      <w:r w:rsidRPr="001B195D">
        <w:rPr>
          <w:lang w:val="ja-JP" w:bidi="ja-JP"/>
        </w:rPr>
        <w:t>サクラメント郡の最大収容レベルの標識、すでにサクラメント郡の企業によって使用されているもの、三か国語</w:t>
      </w:r>
      <w:r w:rsidRPr="001B195D">
        <w:rPr>
          <w:lang w:val="ja-JP" w:bidi="ja-JP"/>
        </w:rPr>
        <w:t xml:space="preserve"> </w:t>
      </w:r>
    </w:p>
    <w:p w14:paraId="368DD1A0" w14:textId="0A7C33D3" w:rsidR="002B682B" w:rsidRPr="001B195D" w:rsidRDefault="002B682B" w:rsidP="00E07A6A">
      <w:pPr>
        <w:pStyle w:val="Default"/>
        <w:numPr>
          <w:ilvl w:val="2"/>
          <w:numId w:val="34"/>
        </w:numPr>
        <w:spacing w:line="240" w:lineRule="exact"/>
      </w:pPr>
      <w:r w:rsidRPr="001B195D">
        <w:rPr>
          <w:lang w:val="ja-JP" w:bidi="ja-JP"/>
        </w:rPr>
        <w:t>「ここに行列する」の標識</w:t>
      </w:r>
    </w:p>
    <w:p w14:paraId="59DCD288" w14:textId="72E2E03C" w:rsidR="002B682B" w:rsidRPr="001B195D" w:rsidRDefault="002B682B" w:rsidP="00E07A6A">
      <w:pPr>
        <w:pStyle w:val="Default"/>
        <w:numPr>
          <w:ilvl w:val="2"/>
          <w:numId w:val="34"/>
        </w:numPr>
        <w:spacing w:line="240" w:lineRule="exact"/>
      </w:pPr>
      <w:r w:rsidRPr="001B195D">
        <w:rPr>
          <w:lang w:val="ja-JP" w:bidi="ja-JP"/>
        </w:rPr>
        <w:t>投票ブースに設置されるべき番号</w:t>
      </w:r>
    </w:p>
    <w:p w14:paraId="04C1456D" w14:textId="1CC261DA" w:rsidR="00CA701E" w:rsidRPr="001B195D" w:rsidRDefault="00CA701E" w:rsidP="00E07A6A">
      <w:pPr>
        <w:pStyle w:val="Default"/>
        <w:numPr>
          <w:ilvl w:val="2"/>
          <w:numId w:val="34"/>
        </w:numPr>
        <w:spacing w:line="240" w:lineRule="exact"/>
      </w:pPr>
      <w:r w:rsidRPr="001B195D">
        <w:rPr>
          <w:lang w:val="ja-JP" w:bidi="ja-JP"/>
        </w:rPr>
        <w:t>衛生ステーションの標識</w:t>
      </w:r>
      <w:r w:rsidRPr="001B195D">
        <w:rPr>
          <w:lang w:val="ja-JP" w:bidi="ja-JP"/>
        </w:rPr>
        <w:t xml:space="preserve"> </w:t>
      </w:r>
    </w:p>
    <w:p w14:paraId="6830B452" w14:textId="77777777" w:rsidR="00982F7F" w:rsidRPr="001B195D" w:rsidRDefault="00982F7F" w:rsidP="00E07A6A">
      <w:pPr>
        <w:pStyle w:val="Default"/>
        <w:spacing w:line="240" w:lineRule="exact"/>
        <w:ind w:left="2220"/>
      </w:pPr>
    </w:p>
    <w:p w14:paraId="2585F355" w14:textId="7ADE1873" w:rsidR="00415BD5" w:rsidRPr="001B195D" w:rsidRDefault="00415BD5" w:rsidP="00D262E6">
      <w:pPr>
        <w:pStyle w:val="Default"/>
        <w:numPr>
          <w:ilvl w:val="1"/>
          <w:numId w:val="34"/>
        </w:numPr>
        <w:spacing w:before="120" w:line="240" w:lineRule="exact"/>
        <w:ind w:left="1498"/>
      </w:pPr>
      <w:bookmarkStart w:id="6" w:name="_Toc49324451"/>
      <w:r w:rsidRPr="001B195D">
        <w:rPr>
          <w:rStyle w:val="Heading2Char"/>
          <w:rFonts w:eastAsiaTheme="minorEastAsia" w:cs="Arial"/>
          <w:szCs w:val="24"/>
          <w:lang w:val="ja-JP" w:bidi="ja-JP"/>
        </w:rPr>
        <w:t>場所の変更</w:t>
      </w:r>
      <w:r w:rsidRPr="001B195D">
        <w:rPr>
          <w:rStyle w:val="Heading2Char"/>
          <w:rFonts w:eastAsiaTheme="minorEastAsia" w:cs="Arial"/>
          <w:szCs w:val="24"/>
          <w:lang w:val="ja-JP" w:bidi="ja-JP"/>
        </w:rPr>
        <w:t>/</w:t>
      </w:r>
      <w:r w:rsidRPr="001B195D">
        <w:rPr>
          <w:rStyle w:val="Heading2Char"/>
          <w:rFonts w:eastAsiaTheme="minorEastAsia" w:cs="Arial"/>
          <w:szCs w:val="24"/>
          <w:lang w:val="ja-JP" w:bidi="ja-JP"/>
        </w:rPr>
        <w:t>閉鎖手順の変更。</w:t>
      </w:r>
      <w:bookmarkEnd w:id="6"/>
      <w:r w:rsidRPr="001B195D">
        <w:rPr>
          <w:lang w:val="ja-JP" w:bidi="ja-JP"/>
        </w:rPr>
        <w:t>郡選挙民情報ガイドに記載されている投票センターの所在地が出版後、投票センターが施設又は投票担当官の不足のために開場することができない可能性があります。このような場合、サクラメント郡は次の</w:t>
      </w:r>
      <w:r w:rsidR="00034E30" w:rsidRPr="001B195D">
        <w:rPr>
          <w:lang w:val="ja-JP" w:bidi="ja-JP"/>
        </w:rPr>
        <w:t>ようなこと</w:t>
      </w:r>
      <w:r w:rsidRPr="001B195D">
        <w:rPr>
          <w:lang w:val="ja-JP" w:bidi="ja-JP"/>
        </w:rPr>
        <w:t>を実施するものとします：</w:t>
      </w:r>
    </w:p>
    <w:p w14:paraId="3D8C01D3" w14:textId="19DCCD60" w:rsidR="00415BD5" w:rsidRPr="001B195D" w:rsidRDefault="00415BD5" w:rsidP="00E07A6A">
      <w:pPr>
        <w:pStyle w:val="Default"/>
        <w:numPr>
          <w:ilvl w:val="2"/>
          <w:numId w:val="34"/>
        </w:numPr>
        <w:spacing w:line="240" w:lineRule="exact"/>
      </w:pPr>
      <w:r w:rsidRPr="001B195D">
        <w:rPr>
          <w:lang w:val="ja-JP" w:bidi="ja-JP"/>
        </w:rPr>
        <w:t>最寄りの投票センターの所在地の一覧表及び地図を伴うサンドイッチボードを閉鎖された場所において支給します。</w:t>
      </w:r>
    </w:p>
    <w:p w14:paraId="48FF8473" w14:textId="355CDB08" w:rsidR="00415BD5" w:rsidRPr="001B195D" w:rsidRDefault="00415BD5" w:rsidP="00E07A6A">
      <w:pPr>
        <w:pStyle w:val="Default"/>
        <w:numPr>
          <w:ilvl w:val="2"/>
          <w:numId w:val="34"/>
        </w:numPr>
        <w:spacing w:line="240" w:lineRule="exact"/>
      </w:pPr>
      <w:r w:rsidRPr="001B195D">
        <w:rPr>
          <w:lang w:val="ja-JP" w:bidi="ja-JP"/>
        </w:rPr>
        <w:t>投票用紙を投函するだけの人々から投票用紙を回収するための指定されたピンク色の郵送による投票用として指定された袋を抱えた二人一組の要員を密閉された場所の外側に立つように配置します。</w:t>
      </w:r>
    </w:p>
    <w:p w14:paraId="4AAF4A78" w14:textId="0B85480A" w:rsidR="00415BD5" w:rsidRPr="001B195D" w:rsidRDefault="00415BD5" w:rsidP="00E07A6A">
      <w:pPr>
        <w:pStyle w:val="Default"/>
        <w:numPr>
          <w:ilvl w:val="2"/>
          <w:numId w:val="34"/>
        </w:numPr>
        <w:spacing w:line="240" w:lineRule="exact"/>
      </w:pPr>
      <w:r w:rsidRPr="001B195D">
        <w:rPr>
          <w:lang w:val="ja-JP" w:bidi="ja-JP"/>
        </w:rPr>
        <w:lastRenderedPageBreak/>
        <w:t>私どものウェブサイト、選挙民検索ツール、</w:t>
      </w:r>
      <w:r w:rsidRPr="001B195D">
        <w:rPr>
          <w:lang w:val="ja-JP" w:bidi="ja-JP"/>
        </w:rPr>
        <w:t>SacVote</w:t>
      </w:r>
      <w:r w:rsidRPr="001B195D">
        <w:rPr>
          <w:lang w:val="ja-JP" w:bidi="ja-JP"/>
        </w:rPr>
        <w:t>アプリを更新するとともに、メディアリリースを発行します</w:t>
      </w:r>
    </w:p>
    <w:p w14:paraId="5D2F164F" w14:textId="077C82A8" w:rsidR="00BD4AD1" w:rsidRPr="001B195D" w:rsidRDefault="00BD4AD1" w:rsidP="00E07A6A">
      <w:pPr>
        <w:pStyle w:val="Default"/>
        <w:numPr>
          <w:ilvl w:val="2"/>
          <w:numId w:val="34"/>
        </w:numPr>
        <w:spacing w:line="240" w:lineRule="exact"/>
      </w:pPr>
      <w:r w:rsidRPr="001B195D">
        <w:rPr>
          <w:lang w:val="ja-JP" w:bidi="ja-JP"/>
        </w:rPr>
        <w:t xml:space="preserve">VRE </w:t>
      </w:r>
      <w:r w:rsidRPr="001B195D">
        <w:rPr>
          <w:lang w:val="ja-JP" w:bidi="ja-JP"/>
        </w:rPr>
        <w:t>のすべての電話照会</w:t>
      </w:r>
      <w:r w:rsidR="00034E30" w:rsidRPr="001B195D">
        <w:rPr>
          <w:lang w:val="ja-JP" w:bidi="ja-JP"/>
        </w:rPr>
        <w:t>対応</w:t>
      </w:r>
      <w:r w:rsidRPr="001B195D">
        <w:rPr>
          <w:lang w:val="ja-JP" w:bidi="ja-JP"/>
        </w:rPr>
        <w:t>担当者がこの変更について承知していることを確実なものとします。</w:t>
      </w:r>
    </w:p>
    <w:p w14:paraId="40BED8F3" w14:textId="77777777" w:rsidR="00982F7F" w:rsidRPr="001B195D" w:rsidRDefault="00982F7F" w:rsidP="00E07A6A">
      <w:pPr>
        <w:pStyle w:val="Default"/>
        <w:spacing w:line="240" w:lineRule="exact"/>
        <w:ind w:left="2220"/>
      </w:pPr>
    </w:p>
    <w:p w14:paraId="2C623AFE" w14:textId="3ECB09C8" w:rsidR="00ED76D9" w:rsidRPr="001B195D" w:rsidRDefault="00ED76D9" w:rsidP="00D262E6">
      <w:pPr>
        <w:pStyle w:val="Default"/>
        <w:numPr>
          <w:ilvl w:val="1"/>
          <w:numId w:val="34"/>
        </w:numPr>
        <w:spacing w:before="120" w:line="240" w:lineRule="exact"/>
        <w:ind w:left="1498"/>
        <w:rPr>
          <w:b/>
        </w:rPr>
      </w:pPr>
      <w:bookmarkStart w:id="7" w:name="_Toc49324452"/>
      <w:r w:rsidRPr="001B195D">
        <w:rPr>
          <w:rStyle w:val="Heading2Char"/>
          <w:rFonts w:eastAsiaTheme="minorEastAsia" w:cs="Arial"/>
          <w:szCs w:val="24"/>
          <w:lang w:val="ja-JP" w:bidi="ja-JP"/>
        </w:rPr>
        <w:t>投票センター</w:t>
      </w:r>
      <w:r w:rsidRPr="001B195D">
        <w:rPr>
          <w:rStyle w:val="Heading2Char"/>
          <w:rFonts w:eastAsiaTheme="minorEastAsia" w:cs="Arial"/>
          <w:szCs w:val="24"/>
          <w:lang w:val="ja-JP" w:bidi="ja-JP"/>
        </w:rPr>
        <w:t>/</w:t>
      </w:r>
      <w:r w:rsidRPr="001B195D">
        <w:rPr>
          <w:rStyle w:val="Heading2Char"/>
          <w:rFonts w:eastAsiaTheme="minorEastAsia" w:cs="Arial"/>
          <w:szCs w:val="24"/>
          <w:lang w:val="ja-JP" w:bidi="ja-JP"/>
        </w:rPr>
        <w:t>投票用紙投函。</w:t>
      </w:r>
      <w:bookmarkEnd w:id="7"/>
      <w:r w:rsidRPr="001B195D">
        <w:rPr>
          <w:lang w:val="ja-JP" w:bidi="ja-JP"/>
        </w:rPr>
        <w:t>投票センタースタッフ及び指定投票用紙運送業者は、資料を運送する際に手袋を着用することとされています。</w:t>
      </w:r>
      <w:r w:rsidRPr="001B195D">
        <w:rPr>
          <w:lang w:val="ja-JP" w:bidi="ja-JP"/>
        </w:rPr>
        <w:t>VRE</w:t>
      </w:r>
      <w:r w:rsidRPr="001B195D">
        <w:rPr>
          <w:lang w:val="ja-JP" w:bidi="ja-JP"/>
        </w:rPr>
        <w:t>のスタッフは、各々の場所又は投票用紙運送業者から何らかの資料又は投票用紙を受け取る際には、新しい手袋のセットを着用するものとします。郡又はレンタカーを使用する投票用紙運送業者は、シフト終了前に当該車両を消毒することが求められるものとします。</w:t>
      </w:r>
    </w:p>
    <w:p w14:paraId="4F174E6D" w14:textId="0CD2B6D2" w:rsidR="00CA701E" w:rsidRPr="001B195D" w:rsidRDefault="00CA701E" w:rsidP="00E07A6A">
      <w:pPr>
        <w:pStyle w:val="Default"/>
        <w:spacing w:line="240" w:lineRule="exact"/>
      </w:pPr>
    </w:p>
    <w:p w14:paraId="528A8B80" w14:textId="53FF2191" w:rsidR="00635052" w:rsidRPr="001B195D" w:rsidRDefault="00635052" w:rsidP="00E07A6A">
      <w:pPr>
        <w:pStyle w:val="Default"/>
        <w:spacing w:line="240" w:lineRule="exact"/>
        <w:rPr>
          <w:i/>
          <w:iCs/>
        </w:rPr>
      </w:pPr>
    </w:p>
    <w:p w14:paraId="7DB79FE6" w14:textId="087E2DCC" w:rsidR="00D262E6" w:rsidRPr="001B195D" w:rsidRDefault="00D262E6" w:rsidP="00E07A6A">
      <w:pPr>
        <w:pStyle w:val="Default"/>
        <w:spacing w:line="240" w:lineRule="exact"/>
        <w:rPr>
          <w:i/>
          <w:iCs/>
        </w:rPr>
      </w:pPr>
    </w:p>
    <w:p w14:paraId="6BAFACAB" w14:textId="4D8019DA" w:rsidR="00D262E6" w:rsidRPr="001B195D" w:rsidRDefault="00D262E6" w:rsidP="00E07A6A">
      <w:pPr>
        <w:pStyle w:val="Default"/>
        <w:spacing w:line="240" w:lineRule="exact"/>
        <w:rPr>
          <w:i/>
          <w:iCs/>
        </w:rPr>
      </w:pPr>
    </w:p>
    <w:p w14:paraId="466C923E" w14:textId="4E332A64" w:rsidR="00D262E6" w:rsidRPr="001B195D" w:rsidRDefault="00D262E6" w:rsidP="00E07A6A">
      <w:pPr>
        <w:pStyle w:val="Default"/>
        <w:spacing w:line="240" w:lineRule="exact"/>
        <w:rPr>
          <w:i/>
          <w:iCs/>
        </w:rPr>
      </w:pPr>
    </w:p>
    <w:p w14:paraId="1BEE1E50" w14:textId="77777777" w:rsidR="00D262E6" w:rsidRPr="001B195D" w:rsidRDefault="00D262E6" w:rsidP="00E07A6A">
      <w:pPr>
        <w:pStyle w:val="Default"/>
        <w:spacing w:line="240" w:lineRule="exact"/>
        <w:rPr>
          <w:i/>
          <w:iCs/>
        </w:rPr>
      </w:pPr>
    </w:p>
    <w:p w14:paraId="053010D0" w14:textId="4962856F" w:rsidR="00635052" w:rsidRPr="001B195D" w:rsidRDefault="006E2409" w:rsidP="00E07A6A">
      <w:pPr>
        <w:pStyle w:val="Heading1"/>
        <w:numPr>
          <w:ilvl w:val="0"/>
          <w:numId w:val="34"/>
        </w:numPr>
        <w:spacing w:line="240" w:lineRule="exact"/>
        <w:rPr>
          <w:rFonts w:eastAsiaTheme="minorEastAsia" w:cs="Arial"/>
          <w:b w:val="0"/>
          <w:szCs w:val="24"/>
        </w:rPr>
      </w:pPr>
      <w:bookmarkStart w:id="8" w:name="_Toc49324453"/>
      <w:r w:rsidRPr="001B195D">
        <w:rPr>
          <w:rFonts w:eastAsiaTheme="minorEastAsia" w:cs="Arial"/>
          <w:szCs w:val="24"/>
          <w:lang w:val="ja-JP" w:bidi="ja-JP"/>
        </w:rPr>
        <w:t>選挙担当官（選挙ワーカー）</w:t>
      </w:r>
      <w:bookmarkEnd w:id="8"/>
    </w:p>
    <w:p w14:paraId="1028B5F2" w14:textId="31236A2E" w:rsidR="0097483F" w:rsidRPr="001B195D" w:rsidRDefault="0097483F" w:rsidP="00E07A6A">
      <w:pPr>
        <w:pStyle w:val="Default"/>
        <w:numPr>
          <w:ilvl w:val="1"/>
          <w:numId w:val="34"/>
        </w:numPr>
        <w:spacing w:line="240" w:lineRule="exact"/>
        <w:rPr>
          <w:iCs/>
        </w:rPr>
      </w:pPr>
      <w:bookmarkStart w:id="9" w:name="_Toc49324454"/>
      <w:r w:rsidRPr="001B195D">
        <w:rPr>
          <w:rStyle w:val="Heading2Char"/>
          <w:rFonts w:eastAsiaTheme="minorEastAsia" w:cs="Arial"/>
          <w:szCs w:val="24"/>
          <w:lang w:val="ja-JP" w:bidi="ja-JP"/>
        </w:rPr>
        <w:t>募集。</w:t>
      </w:r>
      <w:bookmarkEnd w:id="9"/>
      <w:r w:rsidRPr="001B195D">
        <w:rPr>
          <w:lang w:val="ja-JP" w:bidi="ja-JP"/>
        </w:rPr>
        <w:t>2020</w:t>
      </w:r>
      <w:r w:rsidRPr="001B195D">
        <w:rPr>
          <w:lang w:val="ja-JP" w:bidi="ja-JP"/>
        </w:rPr>
        <w:t>年</w:t>
      </w:r>
      <w:r w:rsidRPr="001B195D">
        <w:rPr>
          <w:lang w:val="ja-JP" w:bidi="ja-JP"/>
        </w:rPr>
        <w:t>7</w:t>
      </w:r>
      <w:r w:rsidRPr="001B195D">
        <w:rPr>
          <w:lang w:val="ja-JP" w:bidi="ja-JP"/>
        </w:rPr>
        <w:t>月、サクラメント郡がファイルに記録していた</w:t>
      </w:r>
      <w:r w:rsidRPr="001B195D">
        <w:rPr>
          <w:lang w:val="ja-JP" w:bidi="ja-JP"/>
        </w:rPr>
        <w:t>10,000</w:t>
      </w:r>
      <w:r w:rsidRPr="001B195D">
        <w:rPr>
          <w:lang w:val="ja-JP" w:bidi="ja-JP"/>
        </w:rPr>
        <w:t>人以上の選挙担当官に空き状況カードが送付されました。選挙担当官は、</w:t>
      </w:r>
      <w:r w:rsidRPr="001B195D">
        <w:rPr>
          <w:lang w:val="ja-JP" w:bidi="ja-JP"/>
        </w:rPr>
        <w:t>2020</w:t>
      </w:r>
      <w:r w:rsidRPr="001B195D">
        <w:rPr>
          <w:lang w:val="ja-JP" w:bidi="ja-JP"/>
        </w:rPr>
        <w:t>年</w:t>
      </w:r>
      <w:r w:rsidRPr="001B195D">
        <w:rPr>
          <w:lang w:val="ja-JP" w:bidi="ja-JP"/>
        </w:rPr>
        <w:t>11</w:t>
      </w:r>
      <w:r w:rsidRPr="001B195D">
        <w:rPr>
          <w:lang w:val="ja-JP" w:bidi="ja-JP"/>
        </w:rPr>
        <w:t>月</w:t>
      </w:r>
      <w:r w:rsidRPr="001B195D">
        <w:rPr>
          <w:lang w:val="ja-JP" w:bidi="ja-JP"/>
        </w:rPr>
        <w:t>3</w:t>
      </w:r>
      <w:r w:rsidRPr="001B195D">
        <w:rPr>
          <w:lang w:val="ja-JP" w:bidi="ja-JP"/>
        </w:rPr>
        <w:t>日の選挙日に手が空いていることを料金支払い済のカードに記入を済ませたうえで返送することにより、又はオンラインで確認することが可能です。また、選挙担当官が今回の選挙に係る懸念を表明するためのコメント欄が設けられており、</w:t>
      </w:r>
      <w:r w:rsidRPr="001B195D">
        <w:rPr>
          <w:lang w:val="ja-JP" w:bidi="ja-JP"/>
        </w:rPr>
        <w:t>PPE</w:t>
      </w:r>
      <w:r w:rsidRPr="001B195D">
        <w:rPr>
          <w:lang w:val="ja-JP" w:bidi="ja-JP"/>
        </w:rPr>
        <w:t>に係るほとんどのコメントが予め盛り込まれています。出来る限りの</w:t>
      </w:r>
      <w:r w:rsidR="00A81374" w:rsidRPr="001B195D">
        <w:rPr>
          <w:lang w:val="ja-JP" w:bidi="ja-JP"/>
        </w:rPr>
        <w:t>範囲で</w:t>
      </w:r>
      <w:r w:rsidRPr="001B195D">
        <w:rPr>
          <w:lang w:val="ja-JP" w:bidi="ja-JP"/>
        </w:rPr>
        <w:t>私どもは、多忙な場所を支援するため又は</w:t>
      </w:r>
      <w:r w:rsidR="00A81374" w:rsidRPr="001B195D">
        <w:rPr>
          <w:lang w:val="ja-JP" w:bidi="ja-JP"/>
        </w:rPr>
        <w:t>交代要員として</w:t>
      </w:r>
      <w:r w:rsidRPr="001B195D">
        <w:rPr>
          <w:lang w:val="ja-JP" w:bidi="ja-JP"/>
        </w:rPr>
        <w:t>加わるために動員することが可能な「待機」選挙担当官の訓練</w:t>
      </w:r>
      <w:r w:rsidR="00D262E6" w:rsidRPr="001B195D">
        <w:rPr>
          <w:lang w:val="ja-JP" w:bidi="ja-JP"/>
        </w:rPr>
        <w:t>に</w:t>
      </w:r>
      <w:r w:rsidRPr="001B195D">
        <w:rPr>
          <w:lang w:val="ja-JP" w:bidi="ja-JP"/>
        </w:rPr>
        <w:t>取り組むこととしています。</w:t>
      </w:r>
    </w:p>
    <w:p w14:paraId="6F9B1C77" w14:textId="77777777" w:rsidR="00982F7F" w:rsidRPr="001B195D" w:rsidRDefault="00982F7F" w:rsidP="00E07A6A">
      <w:pPr>
        <w:pStyle w:val="Default"/>
        <w:spacing w:line="240" w:lineRule="exact"/>
        <w:ind w:left="1500"/>
        <w:rPr>
          <w:iCs/>
        </w:rPr>
      </w:pPr>
    </w:p>
    <w:p w14:paraId="2021F69E" w14:textId="51A4E064" w:rsidR="004442EB" w:rsidRPr="001B195D" w:rsidRDefault="0097483F" w:rsidP="00443A98">
      <w:pPr>
        <w:pStyle w:val="Default"/>
        <w:numPr>
          <w:ilvl w:val="1"/>
          <w:numId w:val="34"/>
        </w:numPr>
        <w:spacing w:before="120" w:line="240" w:lineRule="exact"/>
        <w:ind w:left="1498"/>
        <w:rPr>
          <w:iCs/>
        </w:rPr>
      </w:pPr>
      <w:bookmarkStart w:id="10" w:name="_Toc49324455"/>
      <w:r w:rsidRPr="001B195D">
        <w:rPr>
          <w:rStyle w:val="Heading2Char"/>
          <w:rFonts w:eastAsiaTheme="minorEastAsia" w:cs="Arial"/>
          <w:szCs w:val="24"/>
          <w:lang w:val="ja-JP" w:bidi="ja-JP"/>
        </w:rPr>
        <w:t>訓練。</w:t>
      </w:r>
      <w:bookmarkEnd w:id="10"/>
      <w:r w:rsidRPr="001B195D">
        <w:rPr>
          <w:lang w:val="ja-JP" w:bidi="ja-JP"/>
        </w:rPr>
        <w:t>トレーニングの内容のほとんどは、スライド及び付随する音声及びビデオを備えたパワーポイントを含む選挙担当官</w:t>
      </w:r>
      <w:r w:rsidRPr="001B195D">
        <w:rPr>
          <w:lang w:val="ja-JP" w:bidi="ja-JP"/>
        </w:rPr>
        <w:t>EasyVote</w:t>
      </w:r>
      <w:r w:rsidRPr="001B195D">
        <w:rPr>
          <w:lang w:val="ja-JP" w:bidi="ja-JP"/>
        </w:rPr>
        <w:t>ポータルを通じて利用することができるものとします。選挙担当官が受ける最小限の対面訓練は、引き続き、</w:t>
      </w:r>
      <w:r w:rsidRPr="001B195D">
        <w:rPr>
          <w:lang w:val="ja-JP" w:bidi="ja-JP"/>
        </w:rPr>
        <w:t>7000 65</w:t>
      </w:r>
      <w:r w:rsidRPr="001B195D">
        <w:rPr>
          <w:vertAlign w:val="superscript"/>
          <w:lang w:val="ja-JP" w:bidi="ja-JP"/>
        </w:rPr>
        <w:t>th</w:t>
      </w:r>
      <w:r w:rsidRPr="001B195D">
        <w:rPr>
          <w:lang w:val="ja-JP" w:bidi="ja-JP"/>
        </w:rPr>
        <w:t xml:space="preserve"> Streetni</w:t>
      </w:r>
      <w:r w:rsidRPr="001B195D">
        <w:rPr>
          <w:lang w:val="ja-JP" w:bidi="ja-JP"/>
        </w:rPr>
        <w:t>に所在する</w:t>
      </w:r>
      <w:r w:rsidRPr="001B195D">
        <w:rPr>
          <w:lang w:val="ja-JP" w:bidi="ja-JP"/>
        </w:rPr>
        <w:t>VRE</w:t>
      </w:r>
      <w:r w:rsidRPr="001B195D">
        <w:rPr>
          <w:lang w:val="ja-JP" w:bidi="ja-JP"/>
        </w:rPr>
        <w:t>のメインオフィスで実施されるべきものとします。この訓練は、チェックイン用ラップトップ、モバイル投票用紙プリンタ、</w:t>
      </w:r>
      <w:r w:rsidRPr="001B195D">
        <w:rPr>
          <w:lang w:val="ja-JP" w:bidi="ja-JP"/>
        </w:rPr>
        <w:t>ICX</w:t>
      </w:r>
      <w:r w:rsidRPr="001B195D">
        <w:rPr>
          <w:lang w:val="ja-JP" w:bidi="ja-JP"/>
        </w:rPr>
        <w:t>マシンに係る「実践的な」なものです。各々の訓練生は、各々のクラスに入学を許される最小限の担当官とともに独自の機器のセットを受領するものとします。</w:t>
      </w:r>
      <w:r w:rsidRPr="001B195D">
        <w:rPr>
          <w:b/>
          <w:lang w:val="ja-JP" w:bidi="ja-JP"/>
        </w:rPr>
        <w:t>添付ファイル</w:t>
      </w:r>
      <w:r w:rsidRPr="001B195D">
        <w:rPr>
          <w:b/>
          <w:lang w:val="ja-JP" w:bidi="ja-JP"/>
        </w:rPr>
        <w:t xml:space="preserve"> E</w:t>
      </w:r>
      <w:r w:rsidRPr="001B195D">
        <w:rPr>
          <w:lang w:val="ja-JP" w:bidi="ja-JP"/>
        </w:rPr>
        <w:t>は、「実施体験」を伴う訓練セッションに係るレイアウトを示すものです。すべての選挙担当官は、訓練期間を通じ、及び投票センターにおいてマスクを着用することが求められるものとします。</w:t>
      </w:r>
    </w:p>
    <w:p w14:paraId="2254D16B" w14:textId="77777777" w:rsidR="004442EB" w:rsidRPr="001B195D" w:rsidRDefault="004442EB" w:rsidP="00443A98">
      <w:pPr>
        <w:pStyle w:val="Default"/>
        <w:spacing w:before="120" w:line="240" w:lineRule="exact"/>
        <w:ind w:left="1498"/>
        <w:rPr>
          <w:iCs/>
        </w:rPr>
      </w:pPr>
    </w:p>
    <w:p w14:paraId="0F840526" w14:textId="1DD3F6ED" w:rsidR="004442EB" w:rsidRPr="001B195D" w:rsidRDefault="004442EB" w:rsidP="00E07A6A">
      <w:pPr>
        <w:pStyle w:val="Default"/>
        <w:spacing w:line="240" w:lineRule="exact"/>
        <w:ind w:left="1500"/>
        <w:rPr>
          <w:iCs/>
        </w:rPr>
      </w:pPr>
      <w:r w:rsidRPr="001B195D">
        <w:rPr>
          <w:lang w:val="ja-JP" w:bidi="ja-JP"/>
        </w:rPr>
        <w:t>さらに、選挙担当官に対して、サクラメント郡人事局（</w:t>
      </w:r>
      <w:r w:rsidRPr="001B195D">
        <w:rPr>
          <w:b/>
          <w:lang w:val="ja-JP" w:bidi="ja-JP"/>
        </w:rPr>
        <w:t>添付ファイル</w:t>
      </w:r>
      <w:r w:rsidRPr="001B195D">
        <w:rPr>
          <w:b/>
          <w:lang w:val="ja-JP" w:bidi="ja-JP"/>
        </w:rPr>
        <w:t xml:space="preserve"> F</w:t>
      </w:r>
      <w:r w:rsidRPr="001B195D">
        <w:rPr>
          <w:b/>
          <w:lang w:val="ja-JP" w:bidi="ja-JP"/>
        </w:rPr>
        <w:t>）</w:t>
      </w:r>
      <w:r w:rsidRPr="001B195D">
        <w:rPr>
          <w:lang w:val="ja-JP" w:bidi="ja-JP"/>
        </w:rPr>
        <w:t>が作成した義務的な</w:t>
      </w:r>
      <w:r w:rsidRPr="001B195D">
        <w:rPr>
          <w:lang w:val="ja-JP" w:bidi="ja-JP"/>
        </w:rPr>
        <w:t>COVID-19</w:t>
      </w:r>
      <w:r w:rsidRPr="001B195D">
        <w:rPr>
          <w:lang w:val="ja-JP" w:bidi="ja-JP"/>
        </w:rPr>
        <w:t>訓練が提供されるものとします。検査官も同じく指定された選挙担当官とともに消毒手順及びサイト固有の安全指示に従うべきものとします。選挙担当官は、訓練を受けたことを認めるために給与様式にそれぞれの姓名を署名するものとします。</w:t>
      </w:r>
    </w:p>
    <w:p w14:paraId="5F46D12F" w14:textId="77777777" w:rsidR="00982F7F" w:rsidRPr="001B195D" w:rsidRDefault="00982F7F" w:rsidP="00443A98">
      <w:pPr>
        <w:pStyle w:val="Default"/>
        <w:spacing w:before="120" w:line="240" w:lineRule="exact"/>
        <w:rPr>
          <w:iCs/>
        </w:rPr>
      </w:pPr>
    </w:p>
    <w:p w14:paraId="274B50C0" w14:textId="3F850B82" w:rsidR="004442EB" w:rsidRPr="001B195D" w:rsidRDefault="004442EB" w:rsidP="00E07A6A">
      <w:pPr>
        <w:pStyle w:val="Default"/>
        <w:numPr>
          <w:ilvl w:val="1"/>
          <w:numId w:val="34"/>
        </w:numPr>
        <w:spacing w:line="240" w:lineRule="exact"/>
        <w:rPr>
          <w:b/>
          <w:iCs/>
        </w:rPr>
      </w:pPr>
      <w:bookmarkStart w:id="11" w:name="_Toc49324456"/>
      <w:r w:rsidRPr="001B195D">
        <w:rPr>
          <w:rStyle w:val="Heading2Char"/>
          <w:rFonts w:eastAsiaTheme="minorEastAsia" w:cs="Arial"/>
          <w:szCs w:val="24"/>
          <w:lang w:val="ja-JP" w:bidi="ja-JP"/>
        </w:rPr>
        <w:t>交通整理員。</w:t>
      </w:r>
      <w:bookmarkEnd w:id="11"/>
      <w:r w:rsidRPr="001B195D">
        <w:rPr>
          <w:lang w:val="ja-JP" w:bidi="ja-JP"/>
        </w:rPr>
        <w:t>追加的な支援担当官は、投票センターの一つ一つに配置されるものとします。これらの支援担当官は、記入済の投票用紙を投票するだけの選挙民から投票用紙を受領するために、ピンク色の投票用紙袋を抱えて投票センターの外側に配置されるものとします。さらに、これ</w:t>
      </w:r>
      <w:r w:rsidRPr="001B195D">
        <w:rPr>
          <w:lang w:val="ja-JP" w:bidi="ja-JP"/>
        </w:rPr>
        <w:lastRenderedPageBreak/>
        <w:t>らの支援担当官は、一度に投票エリア内にいる人の数を監視し、必要に応じてトランシーバーを利用するとともに、何も持っていない者に対し、マスク及びフェイスシールドを提供するものとします。これらの支援担当官は、選挙担当官であることを示すプラスチックバッジ及びピンク色の首ひもを着用するものとします。支援担当官は、返送用封筒に記された署名を点検する訓練を引き続き受けるものとし、選挙民が使用できるようにスティック</w:t>
      </w:r>
      <w:r w:rsidR="0060245D" w:rsidRPr="001B195D">
        <w:rPr>
          <w:lang w:val="ja-JP" w:bidi="ja-JP"/>
        </w:rPr>
        <w:t>糊を携帯</w:t>
      </w:r>
      <w:r w:rsidRPr="001B195D">
        <w:rPr>
          <w:lang w:val="ja-JP" w:bidi="ja-JP"/>
        </w:rPr>
        <w:t>するものとします。手袋及び手指消毒剤はすべての人が利用可能なものであり、支援担当官は、投票用紙を取り扱う際や何らかの資料を交換する際には手袋を着用しなければなりません。</w:t>
      </w:r>
    </w:p>
    <w:p w14:paraId="2EDA6285" w14:textId="77777777" w:rsidR="00982F7F" w:rsidRPr="001B195D" w:rsidRDefault="00982F7F" w:rsidP="00E07A6A">
      <w:pPr>
        <w:pStyle w:val="Default"/>
        <w:spacing w:line="240" w:lineRule="exact"/>
        <w:ind w:left="1500"/>
        <w:rPr>
          <w:b/>
          <w:iCs/>
        </w:rPr>
      </w:pPr>
    </w:p>
    <w:p w14:paraId="05856C26" w14:textId="203F7810" w:rsidR="00443A98" w:rsidRPr="001B195D" w:rsidRDefault="004442EB" w:rsidP="00443A98">
      <w:pPr>
        <w:pStyle w:val="Default"/>
        <w:numPr>
          <w:ilvl w:val="1"/>
          <w:numId w:val="34"/>
        </w:numPr>
        <w:spacing w:before="120" w:line="240" w:lineRule="exact"/>
        <w:ind w:left="1498"/>
        <w:rPr>
          <w:b/>
          <w:iCs/>
        </w:rPr>
      </w:pPr>
      <w:bookmarkStart w:id="12" w:name="_Toc49324457"/>
      <w:r w:rsidRPr="001B195D">
        <w:rPr>
          <w:rStyle w:val="Heading2Char"/>
          <w:rFonts w:eastAsiaTheme="minorEastAsia" w:cs="Arial"/>
          <w:szCs w:val="24"/>
          <w:lang w:val="ja-JP" w:bidi="ja-JP"/>
        </w:rPr>
        <w:t>困難な状況。</w:t>
      </w:r>
      <w:bookmarkEnd w:id="12"/>
      <w:r w:rsidRPr="001B195D">
        <w:rPr>
          <w:lang w:val="ja-JP" w:bidi="ja-JP"/>
        </w:rPr>
        <w:t>大統領選挙は、常に困難かつ熱狂的になるものです。パンデミックの間、これは複雑なものとなり、マスクの使用、選挙のセキュリティ、</w:t>
      </w:r>
      <w:r w:rsidR="0060245D" w:rsidRPr="001B195D">
        <w:rPr>
          <w:lang w:val="ja-JP" w:bidi="ja-JP"/>
        </w:rPr>
        <w:t>及び</w:t>
      </w:r>
      <w:r w:rsidRPr="001B195D">
        <w:rPr>
          <w:lang w:val="ja-JP" w:bidi="ja-JP"/>
        </w:rPr>
        <w:t>長い行列に係る口論が予想されるものです。選挙民に対しメッセージを送付するとともに、選挙日当日には長い行列が予想されると述べることに加え、</w:t>
      </w:r>
    </w:p>
    <w:p w14:paraId="6A92A806" w14:textId="77777777" w:rsidR="00443A98" w:rsidRPr="001B195D" w:rsidRDefault="00443A98" w:rsidP="00443A98">
      <w:pPr>
        <w:pStyle w:val="ListParagraph"/>
        <w:rPr>
          <w:rFonts w:ascii="Arial" w:hAnsi="Arial" w:cs="Arial"/>
          <w:sz w:val="24"/>
          <w:szCs w:val="24"/>
          <w:lang w:val="ja-JP" w:bidi="ja-JP"/>
        </w:rPr>
      </w:pPr>
    </w:p>
    <w:p w14:paraId="45809091" w14:textId="77777777" w:rsidR="00443A98" w:rsidRPr="001B195D" w:rsidRDefault="00443A98" w:rsidP="00443A98">
      <w:pPr>
        <w:pStyle w:val="Default"/>
        <w:spacing w:before="120" w:line="240" w:lineRule="exact"/>
        <w:ind w:left="1498"/>
        <w:rPr>
          <w:b/>
          <w:iCs/>
        </w:rPr>
      </w:pPr>
    </w:p>
    <w:p w14:paraId="7036D441" w14:textId="77777777" w:rsidR="00443A98" w:rsidRPr="001B195D" w:rsidRDefault="00443A98" w:rsidP="00443A98">
      <w:pPr>
        <w:pStyle w:val="ListParagraph"/>
        <w:rPr>
          <w:rFonts w:ascii="Arial" w:hAnsi="Arial" w:cs="Arial"/>
          <w:sz w:val="24"/>
          <w:szCs w:val="24"/>
          <w:lang w:val="ja-JP" w:bidi="ja-JP"/>
        </w:rPr>
      </w:pPr>
    </w:p>
    <w:p w14:paraId="52947EC4" w14:textId="318157B8" w:rsidR="004442EB" w:rsidRPr="001B195D" w:rsidRDefault="004442EB" w:rsidP="00443A98">
      <w:pPr>
        <w:pStyle w:val="Default"/>
        <w:spacing w:before="120" w:line="240" w:lineRule="exact"/>
        <w:ind w:left="1498"/>
        <w:rPr>
          <w:b/>
          <w:iCs/>
        </w:rPr>
      </w:pPr>
      <w:r w:rsidRPr="001B195D">
        <w:rPr>
          <w:lang w:val="ja-JP" w:bidi="ja-JP"/>
        </w:rPr>
        <w:t>私どもは、選挙担当官に対して安全であるとともに、何らかの事態が発生した場合には拡散させるためのヒントを提供することに取り組んでいるところです。サクラメント郡は、状況を段階的に緩和する方法について投票センターガイドバインダーの中に収められている手順の中に</w:t>
      </w:r>
      <w:r w:rsidR="00C05561" w:rsidRPr="001B195D">
        <w:rPr>
          <w:lang w:val="ja-JP" w:bidi="ja-JP"/>
        </w:rPr>
        <w:t>州</w:t>
      </w:r>
      <w:r w:rsidRPr="001B195D">
        <w:rPr>
          <w:lang w:val="ja-JP" w:bidi="ja-JP"/>
        </w:rPr>
        <w:t>務長官のガイダンスを組入れるものとします（</w:t>
      </w:r>
      <w:r w:rsidRPr="001B195D">
        <w:rPr>
          <w:b/>
          <w:lang w:val="ja-JP" w:bidi="ja-JP"/>
        </w:rPr>
        <w:t>添付ファイル</w:t>
      </w:r>
      <w:r w:rsidRPr="001B195D">
        <w:rPr>
          <w:b/>
          <w:lang w:val="ja-JP" w:bidi="ja-JP"/>
        </w:rPr>
        <w:t xml:space="preserve"> </w:t>
      </w:r>
      <w:r w:rsidRPr="001B195D">
        <w:rPr>
          <w:lang w:val="ja-JP" w:bidi="ja-JP"/>
        </w:rPr>
        <w:t>G</w:t>
      </w:r>
      <w:r w:rsidRPr="001B195D">
        <w:rPr>
          <w:lang w:val="ja-JP" w:bidi="ja-JP"/>
        </w:rPr>
        <w:t>）。</w:t>
      </w:r>
    </w:p>
    <w:p w14:paraId="16116950" w14:textId="3501E98C" w:rsidR="003037F2" w:rsidRPr="001B195D" w:rsidRDefault="003037F2" w:rsidP="00443A98">
      <w:pPr>
        <w:pStyle w:val="Default"/>
        <w:spacing w:before="120" w:line="240" w:lineRule="exact"/>
        <w:rPr>
          <w:b/>
          <w:iCs/>
        </w:rPr>
      </w:pPr>
    </w:p>
    <w:p w14:paraId="0C7DC41C" w14:textId="0B025F76" w:rsidR="00635052" w:rsidRPr="001B195D" w:rsidRDefault="003037F2" w:rsidP="00E07A6A">
      <w:pPr>
        <w:pStyle w:val="Default"/>
        <w:spacing w:line="240" w:lineRule="exact"/>
        <w:ind w:left="1530"/>
        <w:rPr>
          <w:iCs/>
        </w:rPr>
      </w:pPr>
      <w:r w:rsidRPr="001B195D">
        <w:rPr>
          <w:lang w:val="ja-JP" w:bidi="ja-JP"/>
        </w:rPr>
        <w:t>さらに、このような事態が発生する場合に備えて、すべての投票センターの所在地が郡保安官及び市警察部に提供されことになります。警察又は保安官は、選挙担当官が対応することができない脅威又は口論がある場合に限り派遣されることになります。</w:t>
      </w:r>
    </w:p>
    <w:p w14:paraId="6307DE37" w14:textId="77777777" w:rsidR="00B338F5" w:rsidRPr="001B195D" w:rsidRDefault="00B338F5" w:rsidP="00E07A6A">
      <w:pPr>
        <w:pStyle w:val="ListParagraph"/>
        <w:spacing w:line="240" w:lineRule="exact"/>
        <w:rPr>
          <w:rFonts w:ascii="Arial" w:hAnsi="Arial" w:cs="Arial"/>
          <w:sz w:val="24"/>
          <w:szCs w:val="24"/>
        </w:rPr>
      </w:pPr>
    </w:p>
    <w:p w14:paraId="3262D2CB" w14:textId="6F374567" w:rsidR="00450057" w:rsidRPr="001B195D" w:rsidRDefault="002622D2" w:rsidP="00E07A6A">
      <w:pPr>
        <w:pStyle w:val="ListParagraph"/>
        <w:numPr>
          <w:ilvl w:val="0"/>
          <w:numId w:val="38"/>
        </w:numPr>
        <w:spacing w:line="240" w:lineRule="exact"/>
        <w:rPr>
          <w:rFonts w:ascii="Arial" w:hAnsi="Arial" w:cs="Arial"/>
          <w:b/>
          <w:sz w:val="24"/>
          <w:szCs w:val="24"/>
        </w:rPr>
      </w:pPr>
      <w:bookmarkStart w:id="13" w:name="_Toc49324458"/>
      <w:r w:rsidRPr="001B195D">
        <w:rPr>
          <w:rStyle w:val="Heading1Char"/>
          <w:rFonts w:eastAsiaTheme="minorEastAsia" w:cs="Arial"/>
          <w:szCs w:val="24"/>
          <w:lang w:val="ja-JP" w:bidi="ja-JP"/>
        </w:rPr>
        <w:t>投票</w:t>
      </w:r>
      <w:r w:rsidR="00020A54" w:rsidRPr="001B195D">
        <w:rPr>
          <w:rStyle w:val="Heading1Char"/>
          <w:rFonts w:eastAsiaTheme="minorEastAsia" w:cs="Arial"/>
          <w:szCs w:val="24"/>
          <w:lang w:val="ja-JP" w:bidi="ja-JP"/>
        </w:rPr>
        <w:t>用紙</w:t>
      </w:r>
      <w:r w:rsidRPr="001B195D">
        <w:rPr>
          <w:rStyle w:val="Heading1Char"/>
          <w:rFonts w:eastAsiaTheme="minorEastAsia" w:cs="Arial"/>
          <w:szCs w:val="24"/>
          <w:lang w:val="ja-JP" w:bidi="ja-JP"/>
        </w:rPr>
        <w:t>ドロップボックス及び投票用紙回収</w:t>
      </w:r>
      <w:bookmarkEnd w:id="13"/>
      <w:r w:rsidRPr="001B195D">
        <w:rPr>
          <w:rFonts w:ascii="Arial" w:hAnsi="Arial" w:cs="Arial"/>
          <w:b/>
          <w:sz w:val="24"/>
          <w:szCs w:val="24"/>
          <w:lang w:val="ja-JP" w:bidi="ja-JP"/>
        </w:rPr>
        <w:t>。</w:t>
      </w:r>
      <w:r w:rsidR="00B338F5" w:rsidRPr="001B195D">
        <w:rPr>
          <w:rFonts w:ascii="Arial" w:hAnsi="Arial" w:cs="Arial"/>
          <w:sz w:val="24"/>
          <w:szCs w:val="24"/>
          <w:lang w:val="ja-JP" w:bidi="ja-JP"/>
        </w:rPr>
        <w:t>サクラメント郡は、郡内においてドロップボックスを供給するために異なる食料品店及び小売店チェーンに接触しました。</w:t>
      </w:r>
      <w:r w:rsidR="00B338F5" w:rsidRPr="001B195D">
        <w:rPr>
          <w:rFonts w:ascii="Arial" w:hAnsi="Arial" w:cs="Arial"/>
          <w:sz w:val="24"/>
          <w:szCs w:val="24"/>
          <w:lang w:val="ja-JP" w:bidi="ja-JP"/>
        </w:rPr>
        <w:t>Raley's/Bel-Air</w:t>
      </w:r>
      <w:r w:rsidR="00B338F5" w:rsidRPr="001B195D">
        <w:rPr>
          <w:rFonts w:ascii="Arial" w:hAnsi="Arial" w:cs="Arial"/>
          <w:sz w:val="24"/>
          <w:szCs w:val="24"/>
          <w:lang w:val="ja-JP" w:bidi="ja-JP"/>
        </w:rPr>
        <w:t>は公式の投票ドロップボックスのホストを務めることに同意し、</w:t>
      </w:r>
      <w:r w:rsidR="00B338F5" w:rsidRPr="001B195D">
        <w:rPr>
          <w:rFonts w:ascii="Arial" w:hAnsi="Arial" w:cs="Arial"/>
          <w:sz w:val="24"/>
          <w:szCs w:val="24"/>
          <w:lang w:val="ja-JP" w:bidi="ja-JP"/>
        </w:rPr>
        <w:t>VRE</w:t>
      </w:r>
      <w:r w:rsidR="00B338F5" w:rsidRPr="001B195D">
        <w:rPr>
          <w:rFonts w:ascii="Arial" w:hAnsi="Arial" w:cs="Arial"/>
          <w:sz w:val="24"/>
          <w:szCs w:val="24"/>
          <w:lang w:val="ja-JP" w:bidi="ja-JP"/>
        </w:rPr>
        <w:t>はサクラメント郡のすべての場所を利用するものとします。</w:t>
      </w:r>
      <w:r w:rsidR="00B338F5" w:rsidRPr="001B195D">
        <w:rPr>
          <w:rFonts w:ascii="Arial" w:hAnsi="Arial" w:cs="Arial"/>
          <w:sz w:val="24"/>
          <w:szCs w:val="24"/>
          <w:lang w:val="ja-JP" w:bidi="ja-JP"/>
        </w:rPr>
        <w:t>VRE</w:t>
      </w:r>
      <w:r w:rsidR="00B338F5" w:rsidRPr="001B195D">
        <w:rPr>
          <w:rFonts w:ascii="Arial" w:hAnsi="Arial" w:cs="Arial"/>
          <w:sz w:val="24"/>
          <w:szCs w:val="24"/>
          <w:lang w:val="ja-JP" w:bidi="ja-JP"/>
        </w:rPr>
        <w:t>は、引き続きサクラメント公立図書館と協力して投票ドロップボックスのホストを務めるとともに各市役所とも協力するものとします。私どもの目標は、</w:t>
      </w:r>
      <w:r w:rsidR="00B338F5" w:rsidRPr="001B195D">
        <w:rPr>
          <w:rFonts w:ascii="Arial" w:hAnsi="Arial" w:cs="Arial"/>
          <w:sz w:val="24"/>
          <w:szCs w:val="24"/>
          <w:lang w:val="ja-JP" w:bidi="ja-JP"/>
        </w:rPr>
        <w:t>10</w:t>
      </w:r>
      <w:r w:rsidR="00B338F5" w:rsidRPr="001B195D">
        <w:rPr>
          <w:rFonts w:ascii="Arial" w:hAnsi="Arial" w:cs="Arial"/>
          <w:sz w:val="24"/>
          <w:szCs w:val="24"/>
          <w:lang w:val="ja-JP" w:bidi="ja-JP"/>
        </w:rPr>
        <w:t>月</w:t>
      </w:r>
      <w:r w:rsidR="00B338F5" w:rsidRPr="001B195D">
        <w:rPr>
          <w:rFonts w:ascii="Arial" w:hAnsi="Arial" w:cs="Arial"/>
          <w:sz w:val="24"/>
          <w:szCs w:val="24"/>
          <w:lang w:val="ja-JP" w:bidi="ja-JP"/>
        </w:rPr>
        <w:t>5</w:t>
      </w:r>
      <w:r w:rsidR="00B338F5" w:rsidRPr="001B195D">
        <w:rPr>
          <w:rFonts w:ascii="Arial" w:hAnsi="Arial" w:cs="Arial"/>
          <w:sz w:val="24"/>
          <w:szCs w:val="24"/>
          <w:lang w:val="ja-JP" w:bidi="ja-JP"/>
        </w:rPr>
        <w:t>日から</w:t>
      </w:r>
      <w:r w:rsidR="00B338F5" w:rsidRPr="001B195D">
        <w:rPr>
          <w:rFonts w:ascii="Arial" w:hAnsi="Arial" w:cs="Arial"/>
          <w:sz w:val="24"/>
          <w:szCs w:val="24"/>
          <w:lang w:val="ja-JP" w:bidi="ja-JP"/>
        </w:rPr>
        <w:t>58</w:t>
      </w:r>
      <w:r w:rsidR="00B338F5" w:rsidRPr="001B195D">
        <w:rPr>
          <w:rFonts w:ascii="Arial" w:hAnsi="Arial" w:cs="Arial"/>
          <w:sz w:val="24"/>
          <w:szCs w:val="24"/>
          <w:lang w:val="ja-JP" w:bidi="ja-JP"/>
        </w:rPr>
        <w:t>箇所の投票ドロップボックスを</w:t>
      </w:r>
      <w:r w:rsidR="00443A98" w:rsidRPr="001B195D">
        <w:rPr>
          <w:rFonts w:ascii="Arial" w:hAnsi="Arial" w:cs="Arial"/>
          <w:sz w:val="24"/>
          <w:szCs w:val="24"/>
          <w:lang w:val="ja-JP" w:bidi="ja-JP"/>
        </w:rPr>
        <w:t>開設</w:t>
      </w:r>
      <w:r w:rsidR="00B338F5" w:rsidRPr="001B195D">
        <w:rPr>
          <w:rFonts w:ascii="Arial" w:hAnsi="Arial" w:cs="Arial"/>
          <w:sz w:val="24"/>
          <w:szCs w:val="24"/>
          <w:lang w:val="ja-JP" w:bidi="ja-JP"/>
        </w:rPr>
        <w:t>することです。</w:t>
      </w:r>
      <w:r w:rsidR="00B338F5" w:rsidRPr="001B195D">
        <w:rPr>
          <w:rFonts w:ascii="Arial" w:hAnsi="Arial" w:cs="Arial"/>
          <w:sz w:val="24"/>
          <w:szCs w:val="24"/>
          <w:lang w:val="ja-JP" w:bidi="ja-JP"/>
        </w:rPr>
        <w:t>VRE</w:t>
      </w:r>
      <w:r w:rsidR="00B338F5" w:rsidRPr="001B195D">
        <w:rPr>
          <w:rFonts w:ascii="Arial" w:hAnsi="Arial" w:cs="Arial"/>
          <w:sz w:val="24"/>
          <w:szCs w:val="24"/>
          <w:lang w:val="ja-JP" w:bidi="ja-JP"/>
        </w:rPr>
        <w:t>及びシトラスハイツ市庁舎の二カ所において</w:t>
      </w:r>
      <w:r w:rsidR="00B338F5" w:rsidRPr="001B195D">
        <w:rPr>
          <w:rFonts w:ascii="Arial" w:hAnsi="Arial" w:cs="Arial"/>
          <w:sz w:val="24"/>
          <w:szCs w:val="24"/>
          <w:lang w:val="ja-JP" w:bidi="ja-JP"/>
        </w:rPr>
        <w:t>24</w:t>
      </w:r>
      <w:r w:rsidR="00B338F5" w:rsidRPr="001B195D">
        <w:rPr>
          <w:rFonts w:ascii="Arial" w:hAnsi="Arial" w:cs="Arial"/>
          <w:sz w:val="24"/>
          <w:szCs w:val="24"/>
          <w:lang w:val="ja-JP" w:bidi="ja-JP"/>
        </w:rPr>
        <w:t>時間屋外ボックスが提供されるものとします。</w:t>
      </w:r>
    </w:p>
    <w:p w14:paraId="5D4FAE8B" w14:textId="54E7FE42" w:rsidR="00184F91" w:rsidRPr="001B195D" w:rsidRDefault="00184F91" w:rsidP="00443A98">
      <w:pPr>
        <w:pStyle w:val="ListParagraph"/>
        <w:spacing w:before="120" w:after="0" w:line="240" w:lineRule="exact"/>
        <w:ind w:left="778"/>
        <w:rPr>
          <w:rFonts w:ascii="Arial" w:hAnsi="Arial" w:cs="Arial"/>
          <w:b/>
          <w:sz w:val="24"/>
          <w:szCs w:val="24"/>
        </w:rPr>
      </w:pPr>
    </w:p>
    <w:p w14:paraId="63121C2A" w14:textId="3DEDBFAD" w:rsidR="00184F91" w:rsidRPr="001B195D" w:rsidRDefault="00184F91" w:rsidP="00443A98">
      <w:pPr>
        <w:pStyle w:val="ListParagraph"/>
        <w:spacing w:before="120" w:after="0" w:line="240" w:lineRule="exact"/>
        <w:ind w:left="1440"/>
        <w:rPr>
          <w:rFonts w:ascii="Arial" w:hAnsi="Arial" w:cs="Arial"/>
          <w:sz w:val="24"/>
          <w:szCs w:val="24"/>
          <w:lang w:val="ja-JP" w:bidi="ja-JP"/>
        </w:rPr>
      </w:pPr>
      <w:r w:rsidRPr="001B195D">
        <w:rPr>
          <w:rFonts w:ascii="Arial" w:hAnsi="Arial" w:cs="Arial"/>
          <w:sz w:val="24"/>
          <w:szCs w:val="24"/>
          <w:lang w:val="ja-JP" w:bidi="ja-JP"/>
        </w:rPr>
        <w:t>最終的に承認された場所は、</w:t>
      </w:r>
      <w:r w:rsidRPr="001B195D">
        <w:rPr>
          <w:rFonts w:ascii="Arial" w:hAnsi="Arial" w:cs="Arial"/>
          <w:sz w:val="24"/>
          <w:szCs w:val="24"/>
          <w:lang w:val="ja-JP" w:bidi="ja-JP"/>
        </w:rPr>
        <w:t>9</w:t>
      </w:r>
      <w:r w:rsidRPr="001B195D">
        <w:rPr>
          <w:rFonts w:ascii="Arial" w:hAnsi="Arial" w:cs="Arial"/>
          <w:sz w:val="24"/>
          <w:szCs w:val="24"/>
          <w:lang w:val="ja-JP" w:bidi="ja-JP"/>
        </w:rPr>
        <w:t>月中旬に</w:t>
      </w:r>
      <w:r w:rsidRPr="001B195D">
        <w:rPr>
          <w:rFonts w:ascii="Arial" w:hAnsi="Arial" w:cs="Arial"/>
          <w:sz w:val="24"/>
          <w:szCs w:val="24"/>
          <w:lang w:val="ja-JP" w:bidi="ja-JP"/>
        </w:rPr>
        <w:t>VRE</w:t>
      </w:r>
      <w:r w:rsidRPr="001B195D">
        <w:rPr>
          <w:rFonts w:ascii="Arial" w:hAnsi="Arial" w:cs="Arial"/>
          <w:sz w:val="24"/>
          <w:szCs w:val="24"/>
          <w:lang w:val="ja-JP" w:bidi="ja-JP"/>
        </w:rPr>
        <w:t>のウェブサイトに掲載されるものとし、郡選挙民ガイド、及び郵送による</w:t>
      </w:r>
      <w:r w:rsidR="00E07A6A" w:rsidRPr="001B195D">
        <w:rPr>
          <w:rFonts w:ascii="Arial" w:hAnsi="Arial" w:cs="Arial"/>
          <w:sz w:val="24"/>
          <w:szCs w:val="24"/>
          <w:lang w:val="ja-JP" w:bidi="ja-JP"/>
        </w:rPr>
        <w:t>選挙民</w:t>
      </w:r>
      <w:r w:rsidRPr="001B195D">
        <w:rPr>
          <w:rFonts w:ascii="Arial" w:hAnsi="Arial" w:cs="Arial"/>
          <w:sz w:val="24"/>
          <w:szCs w:val="24"/>
          <w:lang w:val="ja-JP" w:bidi="ja-JP"/>
        </w:rPr>
        <w:t>宛の郵送パケットに含まれるものとします。</w:t>
      </w:r>
    </w:p>
    <w:p w14:paraId="3422D6C9" w14:textId="77777777" w:rsidR="00443A98" w:rsidRPr="001B195D" w:rsidRDefault="00443A98" w:rsidP="00443A98">
      <w:pPr>
        <w:pStyle w:val="ListParagraph"/>
        <w:spacing w:before="120" w:after="0" w:line="240" w:lineRule="exact"/>
        <w:ind w:left="1440"/>
        <w:rPr>
          <w:rFonts w:ascii="Arial" w:hAnsi="Arial" w:cs="Arial"/>
          <w:sz w:val="24"/>
          <w:szCs w:val="24"/>
        </w:rPr>
      </w:pPr>
    </w:p>
    <w:p w14:paraId="0BF10EF8" w14:textId="147C44B0" w:rsidR="00450057" w:rsidRPr="001B195D" w:rsidRDefault="00450057" w:rsidP="00443A98">
      <w:pPr>
        <w:spacing w:before="120" w:after="0" w:line="240" w:lineRule="exact"/>
        <w:ind w:left="1440"/>
        <w:rPr>
          <w:rFonts w:ascii="Arial" w:hAnsi="Arial" w:cs="Arial"/>
          <w:sz w:val="24"/>
          <w:szCs w:val="24"/>
        </w:rPr>
      </w:pPr>
      <w:r w:rsidRPr="001B195D">
        <w:rPr>
          <w:rFonts w:ascii="Arial" w:hAnsi="Arial" w:cs="Arial"/>
          <w:sz w:val="24"/>
          <w:szCs w:val="24"/>
          <w:lang w:val="ja-JP" w:bidi="ja-JP"/>
        </w:rPr>
        <w:t>米国郵政公社に係る論争が渦巻く中でも、</w:t>
      </w:r>
      <w:r w:rsidRPr="001B195D">
        <w:rPr>
          <w:rFonts w:ascii="Arial" w:hAnsi="Arial" w:cs="Arial"/>
          <w:sz w:val="24"/>
          <w:szCs w:val="24"/>
          <w:lang w:val="ja-JP" w:bidi="ja-JP"/>
        </w:rPr>
        <w:t>VRE</w:t>
      </w:r>
      <w:r w:rsidRPr="001B195D">
        <w:rPr>
          <w:rFonts w:ascii="Arial" w:hAnsi="Arial" w:cs="Arial"/>
          <w:sz w:val="24"/>
          <w:szCs w:val="24"/>
          <w:lang w:val="ja-JP" w:bidi="ja-JP"/>
        </w:rPr>
        <w:t>は引き続き当地の郵政公社の代理人と連絡を取り合っています。</w:t>
      </w:r>
      <w:r w:rsidRPr="001B195D">
        <w:rPr>
          <w:rFonts w:ascii="Arial" w:hAnsi="Arial" w:cs="Arial"/>
          <w:sz w:val="24"/>
          <w:szCs w:val="24"/>
          <w:lang w:val="ja-JP" w:bidi="ja-JP"/>
        </w:rPr>
        <w:t>11</w:t>
      </w:r>
      <w:r w:rsidRPr="001B195D">
        <w:rPr>
          <w:rFonts w:ascii="Arial" w:hAnsi="Arial" w:cs="Arial"/>
          <w:sz w:val="24"/>
          <w:szCs w:val="24"/>
          <w:lang w:val="ja-JP" w:bidi="ja-JP"/>
        </w:rPr>
        <w:t>月が近づくにともない、その状況の如何に拘わらず、国全体に懸念が根付いています。</w:t>
      </w:r>
      <w:r w:rsidRPr="001B195D">
        <w:rPr>
          <w:rFonts w:ascii="Arial" w:hAnsi="Arial" w:cs="Arial"/>
          <w:sz w:val="24"/>
          <w:szCs w:val="24"/>
          <w:lang w:val="ja-JP" w:bidi="ja-JP"/>
        </w:rPr>
        <w:t>VRE</w:t>
      </w:r>
      <w:r w:rsidRPr="001B195D">
        <w:rPr>
          <w:rFonts w:ascii="Arial" w:hAnsi="Arial" w:cs="Arial"/>
          <w:sz w:val="24"/>
          <w:szCs w:val="24"/>
          <w:lang w:val="ja-JP" w:bidi="ja-JP"/>
        </w:rPr>
        <w:t>は、私どもに係る所在地に追加のボックスを配置することにより、投函される投票用紙の数が増える場合に備えています。</w:t>
      </w:r>
      <w:hyperlink r:id="rId16" w:history="1">
        <w:r w:rsidR="00184F91" w:rsidRPr="001B195D">
          <w:rPr>
            <w:rStyle w:val="Hyperlink"/>
            <w:rFonts w:ascii="Arial" w:hAnsi="Arial" w:cs="Arial"/>
            <w:sz w:val="24"/>
            <w:szCs w:val="24"/>
            <w:lang w:val="ja-JP" w:bidi="ja-JP"/>
          </w:rPr>
          <w:t>緊急時投票用紙ピックアップ基準</w:t>
        </w:r>
      </w:hyperlink>
      <w:r w:rsidRPr="001B195D">
        <w:rPr>
          <w:rFonts w:ascii="Arial" w:hAnsi="Arial" w:cs="Arial"/>
          <w:sz w:val="24"/>
          <w:szCs w:val="24"/>
          <w:lang w:val="ja-JP" w:bidi="ja-JP"/>
        </w:rPr>
        <w:t>に従って定期的にドロップボックスをチェックするとともに投票用紙をピックアップするチームを設定することとしています。</w:t>
      </w:r>
    </w:p>
    <w:p w14:paraId="296E0490" w14:textId="77777777" w:rsidR="00443A98" w:rsidRPr="001B195D" w:rsidRDefault="00443A98" w:rsidP="00E07A6A">
      <w:pPr>
        <w:spacing w:line="240" w:lineRule="exact"/>
        <w:ind w:left="1440"/>
        <w:rPr>
          <w:rFonts w:ascii="Arial" w:hAnsi="Arial" w:cs="Arial"/>
          <w:sz w:val="24"/>
          <w:szCs w:val="24"/>
          <w:lang w:val="ja-JP" w:bidi="ja-JP"/>
        </w:rPr>
      </w:pPr>
    </w:p>
    <w:p w14:paraId="2BEBE5A7" w14:textId="09C4A4F5" w:rsidR="00450057" w:rsidRPr="001B195D" w:rsidRDefault="00450057" w:rsidP="00E07A6A">
      <w:pPr>
        <w:spacing w:line="240" w:lineRule="exact"/>
        <w:ind w:left="1440"/>
        <w:rPr>
          <w:rFonts w:ascii="Arial" w:hAnsi="Arial" w:cs="Arial"/>
          <w:sz w:val="24"/>
          <w:szCs w:val="24"/>
        </w:rPr>
      </w:pPr>
      <w:r w:rsidRPr="001B195D">
        <w:rPr>
          <w:rFonts w:ascii="Arial" w:hAnsi="Arial" w:cs="Arial"/>
          <w:sz w:val="24"/>
          <w:szCs w:val="24"/>
          <w:lang w:val="ja-JP" w:bidi="ja-JP"/>
        </w:rPr>
        <w:t>特に必要性が増加し、</w:t>
      </w:r>
      <w:r w:rsidRPr="001B195D">
        <w:rPr>
          <w:rFonts w:ascii="Arial" w:hAnsi="Arial" w:cs="Arial"/>
          <w:sz w:val="24"/>
          <w:szCs w:val="24"/>
          <w:lang w:val="ja-JP" w:bidi="ja-JP"/>
        </w:rPr>
        <w:t>VRE</w:t>
      </w:r>
      <w:r w:rsidRPr="001B195D">
        <w:rPr>
          <w:rFonts w:ascii="Arial" w:hAnsi="Arial" w:cs="Arial"/>
          <w:sz w:val="24"/>
          <w:szCs w:val="24"/>
          <w:lang w:val="ja-JP" w:bidi="ja-JP"/>
        </w:rPr>
        <w:t>として量的に対応不可能な場合に投票用紙を回収作業について</w:t>
      </w:r>
      <w:r w:rsidRPr="001B195D">
        <w:rPr>
          <w:rFonts w:ascii="Arial" w:hAnsi="Arial" w:cs="Arial"/>
          <w:sz w:val="24"/>
          <w:szCs w:val="24"/>
          <w:lang w:val="ja-JP" w:bidi="ja-JP"/>
        </w:rPr>
        <w:t>VRE</w:t>
      </w:r>
      <w:r w:rsidRPr="001B195D">
        <w:rPr>
          <w:rFonts w:ascii="Arial" w:hAnsi="Arial" w:cs="Arial"/>
          <w:sz w:val="24"/>
          <w:szCs w:val="24"/>
          <w:lang w:val="ja-JP" w:bidi="ja-JP"/>
        </w:rPr>
        <w:t>を支援して頂けるコミュニティパートナーをご招待するものです。コミュニティパートナーは、すべての投票ドロップボックスの所在地が代理を務めることとされているのと同様に、</w:t>
      </w:r>
      <w:r w:rsidRPr="001B195D">
        <w:rPr>
          <w:rFonts w:ascii="Arial" w:hAnsi="Arial" w:cs="Arial"/>
          <w:sz w:val="24"/>
          <w:szCs w:val="24"/>
          <w:lang w:val="ja-JP" w:bidi="ja-JP"/>
        </w:rPr>
        <w:t>VRE</w:t>
      </w:r>
      <w:r w:rsidRPr="001B195D">
        <w:rPr>
          <w:rFonts w:ascii="Arial" w:hAnsi="Arial" w:cs="Arial"/>
          <w:sz w:val="24"/>
          <w:szCs w:val="24"/>
          <w:lang w:val="ja-JP" w:bidi="ja-JP"/>
        </w:rPr>
        <w:t>に代わって投票を受領するための代理人に任命されることになります。コミュニティボランティアがイベントを支援するための</w:t>
      </w:r>
      <w:r w:rsidR="00443A98" w:rsidRPr="001B195D">
        <w:rPr>
          <w:rFonts w:ascii="Arial" w:hAnsi="Arial" w:cs="Arial"/>
          <w:sz w:val="24"/>
          <w:szCs w:val="24"/>
          <w:lang w:val="ja-JP" w:bidi="ja-JP"/>
        </w:rPr>
        <w:t>証拠保全様式及び</w:t>
      </w:r>
      <w:r w:rsidRPr="001B195D">
        <w:rPr>
          <w:rFonts w:ascii="Arial" w:hAnsi="Arial" w:cs="Arial"/>
          <w:sz w:val="24"/>
          <w:szCs w:val="24"/>
          <w:lang w:val="ja-JP" w:bidi="ja-JP"/>
        </w:rPr>
        <w:t>手順が整っています。投票用紙回収の業務に係る承認は、選挙民登録者の裁量に任されるものであり、当郡の法律及び手続に基づいて実施されるべきものです。</w:t>
      </w:r>
      <w:r w:rsidRPr="001B195D">
        <w:rPr>
          <w:rFonts w:ascii="Arial" w:hAnsi="Arial" w:cs="Arial"/>
          <w:sz w:val="24"/>
          <w:szCs w:val="24"/>
          <w:lang w:val="ja-JP" w:bidi="ja-JP"/>
        </w:rPr>
        <w:t xml:space="preserve"> </w:t>
      </w:r>
    </w:p>
    <w:p w14:paraId="698CA8B8" w14:textId="3F72AB09" w:rsidR="00184F91" w:rsidRPr="001B195D" w:rsidRDefault="002622D2" w:rsidP="00443A98">
      <w:pPr>
        <w:pStyle w:val="Heading1"/>
        <w:numPr>
          <w:ilvl w:val="0"/>
          <w:numId w:val="38"/>
        </w:numPr>
        <w:spacing w:before="360" w:after="0" w:line="240" w:lineRule="exact"/>
        <w:rPr>
          <w:rFonts w:eastAsiaTheme="minorEastAsia" w:cs="Arial"/>
          <w:szCs w:val="24"/>
        </w:rPr>
      </w:pPr>
      <w:bookmarkStart w:id="14" w:name="_Toc49324459"/>
      <w:r w:rsidRPr="001B195D">
        <w:rPr>
          <w:rFonts w:eastAsiaTheme="minorEastAsia" w:cs="Arial"/>
          <w:szCs w:val="24"/>
          <w:lang w:val="ja-JP" w:bidi="ja-JP"/>
        </w:rPr>
        <w:t>選挙民の登録及び選挙オフィス</w:t>
      </w:r>
      <w:bookmarkEnd w:id="14"/>
    </w:p>
    <w:p w14:paraId="1FF738DE" w14:textId="2BA8CCF9" w:rsidR="00DD060E" w:rsidRPr="001B195D" w:rsidRDefault="00020A54" w:rsidP="00E07A6A">
      <w:pPr>
        <w:pStyle w:val="ListParagraph"/>
        <w:numPr>
          <w:ilvl w:val="1"/>
          <w:numId w:val="38"/>
        </w:numPr>
        <w:spacing w:line="240" w:lineRule="exact"/>
        <w:rPr>
          <w:rFonts w:ascii="Arial" w:hAnsi="Arial" w:cs="Arial"/>
          <w:sz w:val="24"/>
          <w:szCs w:val="24"/>
        </w:rPr>
      </w:pPr>
      <w:bookmarkStart w:id="15" w:name="_Toc49324460"/>
      <w:r w:rsidRPr="001B195D">
        <w:rPr>
          <w:rStyle w:val="Heading2Char"/>
          <w:rFonts w:eastAsiaTheme="minorEastAsia" w:cs="Arial"/>
          <w:szCs w:val="24"/>
          <w:lang w:val="ja-JP" w:bidi="ja-JP"/>
        </w:rPr>
        <w:t>全般的な</w:t>
      </w:r>
      <w:r w:rsidR="00DD060E" w:rsidRPr="001B195D">
        <w:rPr>
          <w:rStyle w:val="Heading2Char"/>
          <w:rFonts w:eastAsiaTheme="minorEastAsia" w:cs="Arial"/>
          <w:szCs w:val="24"/>
          <w:lang w:val="ja-JP" w:bidi="ja-JP"/>
        </w:rPr>
        <w:t>オフィスのセットアップ及び消毒計画。</w:t>
      </w:r>
      <w:bookmarkEnd w:id="15"/>
      <w:r w:rsidR="00DD060E" w:rsidRPr="001B195D">
        <w:rPr>
          <w:rFonts w:ascii="Arial" w:hAnsi="Arial" w:cs="Arial"/>
          <w:sz w:val="24"/>
          <w:szCs w:val="24"/>
          <w:lang w:val="ja-JP" w:bidi="ja-JP"/>
        </w:rPr>
        <w:t>4</w:t>
      </w:r>
      <w:r w:rsidR="00DD060E" w:rsidRPr="001B195D">
        <w:rPr>
          <w:rFonts w:ascii="Arial" w:hAnsi="Arial" w:cs="Arial"/>
          <w:sz w:val="24"/>
          <w:szCs w:val="24"/>
          <w:lang w:val="ja-JP" w:bidi="ja-JP"/>
        </w:rPr>
        <w:t>月から</w:t>
      </w:r>
      <w:r w:rsidR="00DD060E" w:rsidRPr="001B195D">
        <w:rPr>
          <w:rFonts w:ascii="Arial" w:hAnsi="Arial" w:cs="Arial"/>
          <w:sz w:val="24"/>
          <w:szCs w:val="24"/>
          <w:lang w:val="ja-JP" w:bidi="ja-JP"/>
        </w:rPr>
        <w:t>5</w:t>
      </w:r>
      <w:r w:rsidR="00DD060E" w:rsidRPr="001B195D">
        <w:rPr>
          <w:rFonts w:ascii="Arial" w:hAnsi="Arial" w:cs="Arial"/>
          <w:sz w:val="24"/>
          <w:szCs w:val="24"/>
          <w:lang w:val="ja-JP" w:bidi="ja-JP"/>
        </w:rPr>
        <w:t>月まで、</w:t>
      </w:r>
      <w:r w:rsidR="00DD060E" w:rsidRPr="001B195D">
        <w:rPr>
          <w:rFonts w:ascii="Arial" w:hAnsi="Arial" w:cs="Arial"/>
          <w:sz w:val="24"/>
          <w:szCs w:val="24"/>
          <w:lang w:val="ja-JP" w:bidi="ja-JP"/>
        </w:rPr>
        <w:t>VRE</w:t>
      </w:r>
      <w:r w:rsidR="00DD060E" w:rsidRPr="001B195D">
        <w:rPr>
          <w:rFonts w:ascii="Arial" w:hAnsi="Arial" w:cs="Arial"/>
          <w:sz w:val="24"/>
          <w:szCs w:val="24"/>
          <w:lang w:val="ja-JP" w:bidi="ja-JP"/>
        </w:rPr>
        <w:t>は</w:t>
      </w:r>
      <w:r w:rsidR="00DD060E" w:rsidRPr="001B195D">
        <w:rPr>
          <w:rFonts w:ascii="Arial" w:hAnsi="Arial" w:cs="Arial"/>
          <w:sz w:val="24"/>
          <w:szCs w:val="24"/>
          <w:lang w:val="ja-JP" w:bidi="ja-JP"/>
        </w:rPr>
        <w:t>7000 65</w:t>
      </w:r>
      <w:r w:rsidR="00DD060E" w:rsidRPr="001B195D">
        <w:rPr>
          <w:rFonts w:ascii="Arial" w:hAnsi="Arial" w:cs="Arial"/>
          <w:sz w:val="24"/>
          <w:szCs w:val="24"/>
          <w:vertAlign w:val="superscript"/>
          <w:lang w:val="ja-JP" w:bidi="ja-JP"/>
        </w:rPr>
        <w:t>th</w:t>
      </w:r>
      <w:r w:rsidR="00DD060E" w:rsidRPr="001B195D">
        <w:rPr>
          <w:rFonts w:ascii="Arial" w:hAnsi="Arial" w:cs="Arial"/>
          <w:sz w:val="24"/>
          <w:szCs w:val="24"/>
          <w:lang w:val="ja-JP" w:bidi="ja-JP"/>
        </w:rPr>
        <w:t xml:space="preserve"> Street</w:t>
      </w:r>
      <w:r w:rsidR="00DD060E" w:rsidRPr="001B195D">
        <w:rPr>
          <w:rFonts w:ascii="Arial" w:hAnsi="Arial" w:cs="Arial"/>
          <w:sz w:val="24"/>
          <w:szCs w:val="24"/>
          <w:lang w:val="ja-JP" w:bidi="ja-JP"/>
        </w:rPr>
        <w:t>において安全な</w:t>
      </w:r>
      <w:r w:rsidRPr="001B195D">
        <w:rPr>
          <w:rFonts w:ascii="Arial" w:hAnsi="Arial" w:cs="Arial"/>
          <w:sz w:val="24"/>
          <w:szCs w:val="24"/>
          <w:lang w:val="ja-JP" w:bidi="ja-JP"/>
        </w:rPr>
        <w:t>就業</w:t>
      </w:r>
      <w:r w:rsidR="00DD060E" w:rsidRPr="001B195D">
        <w:rPr>
          <w:rFonts w:ascii="Arial" w:hAnsi="Arial" w:cs="Arial"/>
          <w:sz w:val="24"/>
          <w:szCs w:val="24"/>
          <w:lang w:val="ja-JP" w:bidi="ja-JP"/>
        </w:rPr>
        <w:t>環境を作り上げることに取り組んでいました。これには次の</w:t>
      </w:r>
      <w:r w:rsidR="006E09F2" w:rsidRPr="001B195D">
        <w:rPr>
          <w:rFonts w:ascii="Arial" w:hAnsi="Arial" w:cs="Arial"/>
          <w:sz w:val="24"/>
          <w:szCs w:val="24"/>
          <w:lang w:val="ja-JP" w:bidi="ja-JP"/>
        </w:rPr>
        <w:t>ようなこと</w:t>
      </w:r>
      <w:r w:rsidR="00DD060E" w:rsidRPr="001B195D">
        <w:rPr>
          <w:rFonts w:ascii="Arial" w:hAnsi="Arial" w:cs="Arial"/>
          <w:sz w:val="24"/>
          <w:szCs w:val="24"/>
          <w:lang w:val="ja-JP" w:bidi="ja-JP"/>
        </w:rPr>
        <w:t>が含まれます</w:t>
      </w:r>
      <w:r w:rsidR="00443A98" w:rsidRPr="001B195D">
        <w:rPr>
          <w:rFonts w:ascii="Arial" w:hAnsi="Arial" w:cs="Arial"/>
          <w:sz w:val="24"/>
          <w:szCs w:val="24"/>
          <w:lang w:val="ja-JP" w:bidi="ja-JP"/>
        </w:rPr>
        <w:t>：</w:t>
      </w:r>
    </w:p>
    <w:p w14:paraId="2D590017" w14:textId="5C67035E" w:rsidR="006E09F2" w:rsidRPr="001B195D" w:rsidRDefault="006E09F2" w:rsidP="006E09F2">
      <w:pPr>
        <w:spacing w:line="240" w:lineRule="exact"/>
        <w:rPr>
          <w:rFonts w:ascii="Arial" w:hAnsi="Arial" w:cs="Arial"/>
          <w:sz w:val="24"/>
          <w:szCs w:val="24"/>
        </w:rPr>
      </w:pPr>
    </w:p>
    <w:p w14:paraId="76F9233B" w14:textId="77777777" w:rsidR="006E09F2" w:rsidRPr="001B195D" w:rsidRDefault="006E09F2" w:rsidP="006E09F2">
      <w:pPr>
        <w:spacing w:line="240" w:lineRule="exact"/>
        <w:rPr>
          <w:rFonts w:ascii="Arial" w:hAnsi="Arial" w:cs="Arial"/>
          <w:sz w:val="24"/>
          <w:szCs w:val="24"/>
        </w:rPr>
      </w:pPr>
    </w:p>
    <w:p w14:paraId="424B2ED4" w14:textId="28DC1C74"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プレキシガラスバリアの恒久的な設置を待っている間、フロントカウンターにポータブルプラスチックバリアを設置すること</w:t>
      </w:r>
    </w:p>
    <w:p w14:paraId="1F3C5CF8" w14:textId="74843ACF"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電話バンク用のカスタムバリアを含め、キュービクル間にプラスチック製バリアを設置すること</w:t>
      </w:r>
    </w:p>
    <w:p w14:paraId="619B417B" w14:textId="18798F00"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対人距離を確実に確保するために選挙民が立つべき場所の床に印を付けること</w:t>
      </w:r>
    </w:p>
    <w:p w14:paraId="0A6FA402" w14:textId="77741F6A"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指定入口及び指定出口</w:t>
      </w:r>
    </w:p>
    <w:p w14:paraId="3CE62C4E" w14:textId="0FD119B1"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選挙民の行列を案内する支柱</w:t>
      </w:r>
      <w:r w:rsidRPr="001B195D">
        <w:rPr>
          <w:rFonts w:ascii="Arial" w:hAnsi="Arial" w:cs="Arial"/>
          <w:sz w:val="24"/>
          <w:szCs w:val="24"/>
          <w:lang w:val="ja-JP" w:bidi="ja-JP"/>
        </w:rPr>
        <w:t xml:space="preserve"> </w:t>
      </w:r>
    </w:p>
    <w:p w14:paraId="63D3482E" w14:textId="1D703C81"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スタッフに係るマスク着用義務の方針。唯一の例外は、スタッフが自分のデスクに留まるとともに、他者から</w:t>
      </w:r>
      <w:r w:rsidRPr="001B195D">
        <w:rPr>
          <w:rFonts w:ascii="Arial" w:hAnsi="Arial" w:cs="Arial"/>
          <w:sz w:val="24"/>
          <w:szCs w:val="24"/>
          <w:lang w:val="ja-JP" w:bidi="ja-JP"/>
        </w:rPr>
        <w:t>6</w:t>
      </w:r>
      <w:r w:rsidRPr="001B195D">
        <w:rPr>
          <w:rFonts w:ascii="Arial" w:hAnsi="Arial" w:cs="Arial"/>
          <w:sz w:val="24"/>
          <w:szCs w:val="24"/>
          <w:lang w:val="ja-JP" w:bidi="ja-JP"/>
        </w:rPr>
        <w:t>フィート以上離れている場合となります。スタッフは、</w:t>
      </w:r>
      <w:r w:rsidRPr="001B195D">
        <w:rPr>
          <w:rFonts w:ascii="Arial" w:hAnsi="Arial" w:cs="Arial"/>
          <w:sz w:val="24"/>
          <w:szCs w:val="24"/>
          <w:lang w:val="ja-JP" w:bidi="ja-JP"/>
        </w:rPr>
        <w:t>1</w:t>
      </w:r>
      <w:r w:rsidRPr="001B195D">
        <w:rPr>
          <w:rFonts w:ascii="Arial" w:hAnsi="Arial" w:cs="Arial"/>
          <w:sz w:val="24"/>
          <w:szCs w:val="24"/>
          <w:lang w:val="ja-JP" w:bidi="ja-JP"/>
        </w:rPr>
        <w:t>時間おきに休憩を取って新鮮な空気を吸うことが勧められています。</w:t>
      </w:r>
    </w:p>
    <w:p w14:paraId="0EEBA100" w14:textId="75CDF4EE"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各々の部屋</w:t>
      </w:r>
      <w:r w:rsidRPr="001B195D">
        <w:rPr>
          <w:rFonts w:ascii="Arial" w:hAnsi="Arial" w:cs="Arial"/>
          <w:sz w:val="24"/>
          <w:szCs w:val="24"/>
          <w:lang w:val="ja-JP" w:bidi="ja-JP"/>
        </w:rPr>
        <w:t>/</w:t>
      </w:r>
      <w:r w:rsidRPr="001B195D">
        <w:rPr>
          <w:rFonts w:ascii="Arial" w:hAnsi="Arial" w:cs="Arial"/>
          <w:sz w:val="24"/>
          <w:szCs w:val="24"/>
          <w:lang w:val="ja-JP" w:bidi="ja-JP"/>
        </w:rPr>
        <w:t>エリアに係る最大収容者数を示す標識（</w:t>
      </w:r>
      <w:r w:rsidRPr="001B195D">
        <w:rPr>
          <w:rFonts w:ascii="Arial" w:hAnsi="Arial" w:cs="Arial"/>
          <w:sz w:val="24"/>
          <w:szCs w:val="24"/>
          <w:lang w:val="ja-JP" w:bidi="ja-JP"/>
        </w:rPr>
        <w:t>100</w:t>
      </w:r>
      <w:r w:rsidRPr="001B195D">
        <w:rPr>
          <w:rFonts w:ascii="Arial" w:hAnsi="Arial" w:cs="Arial"/>
          <w:sz w:val="24"/>
          <w:szCs w:val="24"/>
          <w:lang w:val="ja-JP" w:bidi="ja-JP"/>
        </w:rPr>
        <w:t>平方フィート当たり</w:t>
      </w:r>
      <w:r w:rsidRPr="001B195D">
        <w:rPr>
          <w:rFonts w:ascii="Arial" w:hAnsi="Arial" w:cs="Arial"/>
          <w:sz w:val="24"/>
          <w:szCs w:val="24"/>
          <w:lang w:val="ja-JP" w:bidi="ja-JP"/>
        </w:rPr>
        <w:t>1</w:t>
      </w:r>
      <w:r w:rsidRPr="001B195D">
        <w:rPr>
          <w:rFonts w:ascii="Arial" w:hAnsi="Arial" w:cs="Arial"/>
          <w:sz w:val="24"/>
          <w:szCs w:val="24"/>
          <w:lang w:val="ja-JP" w:bidi="ja-JP"/>
        </w:rPr>
        <w:t>名）</w:t>
      </w:r>
    </w:p>
    <w:p w14:paraId="784C5D80" w14:textId="26C5D536" w:rsidR="00ED76D9" w:rsidRPr="001B195D" w:rsidRDefault="00ED76D9"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選挙民用のマスクの標識及びマスクは、マスクのない選挙民のすべてに対し、引き続き提供されるものとします。</w:t>
      </w:r>
    </w:p>
    <w:p w14:paraId="0E912FC5" w14:textId="02B30E1B" w:rsidR="00ED76D9" w:rsidRPr="001B195D" w:rsidRDefault="00ED76D9" w:rsidP="00E07A6A">
      <w:pPr>
        <w:pStyle w:val="ListParagraph"/>
        <w:numPr>
          <w:ilvl w:val="3"/>
          <w:numId w:val="38"/>
        </w:numPr>
        <w:spacing w:line="240" w:lineRule="exact"/>
        <w:rPr>
          <w:rFonts w:ascii="Arial" w:hAnsi="Arial" w:cs="Arial"/>
          <w:sz w:val="24"/>
          <w:szCs w:val="24"/>
        </w:rPr>
      </w:pPr>
      <w:r w:rsidRPr="001B195D">
        <w:rPr>
          <w:rFonts w:ascii="Arial" w:hAnsi="Arial" w:cs="Arial"/>
          <w:sz w:val="24"/>
          <w:szCs w:val="24"/>
          <w:lang w:val="ja-JP" w:bidi="ja-JP"/>
        </w:rPr>
        <w:t>マスクのない選挙民は、プラスチック製バリアの後ろにとどまるか、</w:t>
      </w:r>
      <w:r w:rsidRPr="001B195D">
        <w:rPr>
          <w:rFonts w:ascii="Arial" w:hAnsi="Arial" w:cs="Arial"/>
          <w:sz w:val="24"/>
          <w:szCs w:val="24"/>
          <w:lang w:val="ja-JP" w:bidi="ja-JP"/>
        </w:rPr>
        <w:t>6</w:t>
      </w:r>
      <w:r w:rsidRPr="001B195D">
        <w:rPr>
          <w:rFonts w:ascii="Arial" w:hAnsi="Arial" w:cs="Arial"/>
          <w:sz w:val="24"/>
          <w:szCs w:val="24"/>
          <w:lang w:val="ja-JP" w:bidi="ja-JP"/>
        </w:rPr>
        <w:t>フィート離れたところに留まるか、又はフェイスシールドを着用しなければならないものとします。</w:t>
      </w:r>
    </w:p>
    <w:p w14:paraId="759C9464" w14:textId="249F59FA" w:rsidR="00ED76D9" w:rsidRPr="001B195D" w:rsidRDefault="00ED76D9"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CDC COVID</w:t>
      </w:r>
      <w:r w:rsidRPr="001B195D">
        <w:rPr>
          <w:rFonts w:ascii="Arial" w:hAnsi="Arial" w:cs="Arial"/>
          <w:sz w:val="24"/>
          <w:szCs w:val="24"/>
          <w:lang w:val="ja-JP" w:bidi="ja-JP"/>
        </w:rPr>
        <w:t>ポスター</w:t>
      </w:r>
      <w:r w:rsidRPr="001B195D">
        <w:rPr>
          <w:rFonts w:ascii="Arial" w:hAnsi="Arial" w:cs="Arial"/>
          <w:sz w:val="24"/>
          <w:szCs w:val="24"/>
          <w:lang w:val="ja-JP" w:bidi="ja-JP"/>
        </w:rPr>
        <w:t xml:space="preserve"> </w:t>
      </w:r>
    </w:p>
    <w:p w14:paraId="104B8405" w14:textId="4D03991D" w:rsidR="00304DF2" w:rsidRPr="001B195D" w:rsidRDefault="00304DF2"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ロビーに設置されたテイク・ア・ナンバー・システム</w:t>
      </w:r>
    </w:p>
    <w:p w14:paraId="20BA531B" w14:textId="2B61C517" w:rsidR="00DD060E" w:rsidRPr="001B195D" w:rsidRDefault="00DD060E"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オフィスにくまなく配置されたハンドサニタイザー</w:t>
      </w:r>
    </w:p>
    <w:p w14:paraId="04C046F4" w14:textId="700BCCAD" w:rsidR="00DD060E" w:rsidRPr="001B195D" w:rsidRDefault="00ED76D9"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消毒プラン（</w:t>
      </w:r>
      <w:r w:rsidRPr="001B195D">
        <w:rPr>
          <w:rFonts w:ascii="Arial" w:hAnsi="Arial" w:cs="Arial"/>
          <w:b/>
          <w:sz w:val="24"/>
          <w:szCs w:val="24"/>
          <w:lang w:val="ja-JP" w:bidi="ja-JP"/>
        </w:rPr>
        <w:t>添付ファイル</w:t>
      </w:r>
      <w:r w:rsidRPr="001B195D">
        <w:rPr>
          <w:rFonts w:ascii="Arial" w:hAnsi="Arial" w:cs="Arial"/>
          <w:b/>
          <w:sz w:val="24"/>
          <w:szCs w:val="24"/>
          <w:lang w:val="ja-JP" w:bidi="ja-JP"/>
        </w:rPr>
        <w:t xml:space="preserve"> H</w:t>
      </w:r>
      <w:r w:rsidRPr="001B195D">
        <w:rPr>
          <w:rFonts w:ascii="Arial" w:hAnsi="Arial" w:cs="Arial"/>
          <w:b/>
          <w:sz w:val="24"/>
          <w:szCs w:val="24"/>
          <w:lang w:val="ja-JP" w:bidi="ja-JP"/>
        </w:rPr>
        <w:t>）</w:t>
      </w:r>
    </w:p>
    <w:p w14:paraId="0FB7EFCD" w14:textId="698A97CD" w:rsidR="00A9383B" w:rsidRPr="001B195D" w:rsidRDefault="00A9383B" w:rsidP="00E07A6A">
      <w:pPr>
        <w:pStyle w:val="ListParagraph"/>
        <w:numPr>
          <w:ilvl w:val="3"/>
          <w:numId w:val="38"/>
        </w:numPr>
        <w:spacing w:line="240" w:lineRule="exact"/>
        <w:rPr>
          <w:rFonts w:ascii="Arial" w:hAnsi="Arial" w:cs="Arial"/>
          <w:sz w:val="24"/>
          <w:szCs w:val="24"/>
        </w:rPr>
      </w:pPr>
      <w:r w:rsidRPr="001B195D">
        <w:rPr>
          <w:rFonts w:ascii="Arial" w:hAnsi="Arial" w:cs="Arial"/>
          <w:sz w:val="24"/>
          <w:szCs w:val="24"/>
          <w:lang w:val="ja-JP" w:bidi="ja-JP"/>
        </w:rPr>
        <w:t>化学物質安全性データシート（</w:t>
      </w:r>
      <w:r w:rsidRPr="001B195D">
        <w:rPr>
          <w:rFonts w:ascii="Arial" w:hAnsi="Arial" w:cs="Arial"/>
          <w:sz w:val="24"/>
          <w:szCs w:val="24"/>
          <w:lang w:val="ja-JP" w:bidi="ja-JP"/>
        </w:rPr>
        <w:t>MSDS</w:t>
      </w:r>
      <w:r w:rsidRPr="001B195D">
        <w:rPr>
          <w:rFonts w:ascii="Arial" w:hAnsi="Arial" w:cs="Arial"/>
          <w:sz w:val="24"/>
          <w:szCs w:val="24"/>
          <w:lang w:val="ja-JP" w:bidi="ja-JP"/>
        </w:rPr>
        <w:t>）は、米国連邦政府</w:t>
      </w:r>
      <w:r w:rsidRPr="001B195D">
        <w:rPr>
          <w:rFonts w:ascii="Arial" w:hAnsi="Arial" w:cs="Arial"/>
          <w:sz w:val="24"/>
          <w:szCs w:val="24"/>
          <w:lang w:val="ja-JP" w:bidi="ja-JP"/>
        </w:rPr>
        <w:t>OSHA</w:t>
      </w:r>
      <w:r w:rsidRPr="001B195D">
        <w:rPr>
          <w:rFonts w:ascii="Arial" w:hAnsi="Arial" w:cs="Arial"/>
          <w:sz w:val="24"/>
          <w:szCs w:val="24"/>
          <w:lang w:val="ja-JP" w:bidi="ja-JP"/>
        </w:rPr>
        <w:t>の危険有</w:t>
      </w:r>
      <w:r w:rsidRPr="001B195D">
        <w:rPr>
          <w:rFonts w:ascii="Arial" w:hAnsi="Arial" w:cs="Arial"/>
          <w:sz w:val="24"/>
          <w:szCs w:val="24"/>
          <w:lang w:val="ja-JP" w:bidi="ja-JP"/>
        </w:rPr>
        <w:t xml:space="preserve"> </w:t>
      </w:r>
      <w:r w:rsidRPr="001B195D">
        <w:rPr>
          <w:rFonts w:ascii="Arial" w:hAnsi="Arial" w:cs="Arial"/>
          <w:sz w:val="24"/>
          <w:szCs w:val="24"/>
          <w:lang w:val="ja-JP" w:bidi="ja-JP"/>
        </w:rPr>
        <w:t>害性周知基準に基づき必要とされるものであり、当該部門に持ち込まれた新規化学物質のすべてについて評価のうえ、</w:t>
      </w:r>
      <w:r w:rsidRPr="001B195D">
        <w:rPr>
          <w:rFonts w:ascii="Arial" w:hAnsi="Arial" w:cs="Arial"/>
          <w:sz w:val="24"/>
          <w:szCs w:val="24"/>
          <w:lang w:val="ja-JP" w:bidi="ja-JP"/>
        </w:rPr>
        <w:t>MSDS</w:t>
      </w:r>
      <w:r w:rsidRPr="001B195D">
        <w:rPr>
          <w:rFonts w:ascii="Arial" w:hAnsi="Arial" w:cs="Arial"/>
          <w:sz w:val="24"/>
          <w:szCs w:val="24"/>
          <w:lang w:val="ja-JP" w:bidi="ja-JP"/>
        </w:rPr>
        <w:t>に追加されることになります。</w:t>
      </w:r>
    </w:p>
    <w:p w14:paraId="3F1C4237" w14:textId="24F1326B" w:rsidR="00982F7F" w:rsidRPr="001B195D" w:rsidRDefault="00ED76D9" w:rsidP="00E07A6A">
      <w:pPr>
        <w:pStyle w:val="ListParagraph"/>
        <w:spacing w:line="240" w:lineRule="exact"/>
        <w:ind w:left="1890"/>
        <w:rPr>
          <w:rFonts w:ascii="Arial" w:hAnsi="Arial" w:cs="Arial"/>
          <w:sz w:val="24"/>
          <w:szCs w:val="24"/>
        </w:rPr>
      </w:pPr>
      <w:r w:rsidRPr="001B195D">
        <w:rPr>
          <w:rFonts w:ascii="Arial" w:hAnsi="Arial" w:cs="Arial"/>
          <w:sz w:val="24"/>
          <w:szCs w:val="24"/>
          <w:lang w:val="ja-JP" w:bidi="ja-JP"/>
        </w:rPr>
        <w:t>また、スタッフの体調が悪い場合は、自宅に待機するように奨励されています。体温検査の手順は現在評価中です。選挙民登録者は、選挙</w:t>
      </w:r>
      <w:r w:rsidRPr="001B195D">
        <w:rPr>
          <w:rFonts w:ascii="Arial" w:hAnsi="Arial" w:cs="Arial"/>
          <w:sz w:val="24"/>
          <w:szCs w:val="24"/>
          <w:lang w:val="ja-JP" w:bidi="ja-JP"/>
        </w:rPr>
        <w:lastRenderedPageBreak/>
        <w:t>関連のあらゆる活動に関し、クラメント郡公衆衛生局長と</w:t>
      </w:r>
      <w:r w:rsidR="008376AA" w:rsidRPr="001B195D">
        <w:rPr>
          <w:rFonts w:ascii="Arial" w:hAnsi="Arial" w:cs="Arial"/>
          <w:sz w:val="24"/>
          <w:szCs w:val="24"/>
          <w:lang w:val="ja-JP" w:bidi="ja-JP"/>
        </w:rPr>
        <w:t>緊密に</w:t>
      </w:r>
      <w:r w:rsidRPr="001B195D">
        <w:rPr>
          <w:rFonts w:ascii="Arial" w:hAnsi="Arial" w:cs="Arial"/>
          <w:sz w:val="24"/>
          <w:szCs w:val="24"/>
          <w:lang w:val="ja-JP" w:bidi="ja-JP"/>
        </w:rPr>
        <w:t>協力しています。</w:t>
      </w:r>
    </w:p>
    <w:p w14:paraId="51FF0E17" w14:textId="77777777" w:rsidR="00982F7F" w:rsidRPr="001B195D" w:rsidRDefault="00982F7F" w:rsidP="006E09F2">
      <w:pPr>
        <w:pStyle w:val="ListParagraph"/>
        <w:spacing w:before="120" w:after="0" w:line="240" w:lineRule="exact"/>
        <w:ind w:left="1498"/>
        <w:rPr>
          <w:rFonts w:ascii="Arial" w:hAnsi="Arial" w:cs="Arial"/>
          <w:sz w:val="24"/>
          <w:szCs w:val="24"/>
        </w:rPr>
      </w:pPr>
    </w:p>
    <w:p w14:paraId="6B41FC27" w14:textId="51C028AC" w:rsidR="00DD060E" w:rsidRPr="001B195D" w:rsidRDefault="00DD060E" w:rsidP="006E09F2">
      <w:pPr>
        <w:pStyle w:val="ListParagraph"/>
        <w:numPr>
          <w:ilvl w:val="1"/>
          <w:numId w:val="38"/>
        </w:numPr>
        <w:adjustRightInd w:val="0"/>
        <w:snapToGrid w:val="0"/>
        <w:spacing w:before="120" w:after="0" w:line="240" w:lineRule="exact"/>
        <w:contextualSpacing w:val="0"/>
        <w:rPr>
          <w:rFonts w:ascii="Arial" w:hAnsi="Arial" w:cs="Arial"/>
          <w:sz w:val="24"/>
          <w:szCs w:val="24"/>
        </w:rPr>
      </w:pPr>
      <w:bookmarkStart w:id="16" w:name="_Toc49324461"/>
      <w:r w:rsidRPr="001B195D">
        <w:rPr>
          <w:rStyle w:val="Heading2Char"/>
          <w:rFonts w:eastAsiaTheme="minorEastAsia" w:cs="Arial"/>
          <w:szCs w:val="24"/>
          <w:lang w:val="ja-JP" w:bidi="ja-JP"/>
        </w:rPr>
        <w:t>投票用紙処理。</w:t>
      </w:r>
      <w:bookmarkEnd w:id="16"/>
      <w:r w:rsidRPr="001B195D">
        <w:rPr>
          <w:rFonts w:ascii="Arial" w:hAnsi="Arial" w:cs="Arial"/>
          <w:sz w:val="24"/>
          <w:szCs w:val="24"/>
          <w:lang w:val="ja-JP" w:bidi="ja-JP"/>
        </w:rPr>
        <w:t>投票用紙処理が選挙日の</w:t>
      </w:r>
      <w:r w:rsidRPr="001B195D">
        <w:rPr>
          <w:rFonts w:ascii="Arial" w:hAnsi="Arial" w:cs="Arial"/>
          <w:sz w:val="24"/>
          <w:szCs w:val="24"/>
          <w:lang w:val="ja-JP" w:bidi="ja-JP"/>
        </w:rPr>
        <w:t>29</w:t>
      </w:r>
      <w:r w:rsidRPr="001B195D">
        <w:rPr>
          <w:rFonts w:ascii="Arial" w:hAnsi="Arial" w:cs="Arial"/>
          <w:sz w:val="24"/>
          <w:szCs w:val="24"/>
          <w:lang w:val="ja-JP" w:bidi="ja-JP"/>
        </w:rPr>
        <w:t>日前から開始できるようになったため、</w:t>
      </w:r>
      <w:r w:rsidRPr="001B195D">
        <w:rPr>
          <w:rFonts w:ascii="Arial" w:hAnsi="Arial" w:cs="Arial"/>
          <w:sz w:val="24"/>
          <w:szCs w:val="24"/>
          <w:lang w:val="ja-JP" w:bidi="ja-JP"/>
        </w:rPr>
        <w:t>VRE</w:t>
      </w:r>
      <w:r w:rsidRPr="001B195D">
        <w:rPr>
          <w:rFonts w:ascii="Arial" w:hAnsi="Arial" w:cs="Arial"/>
          <w:sz w:val="24"/>
          <w:szCs w:val="24"/>
          <w:lang w:val="ja-JP" w:bidi="ja-JP"/>
        </w:rPr>
        <w:t>は投函された投票用紙の処理を開始する適当な時期を決定するために</w:t>
      </w:r>
      <w:r w:rsidR="008376AA" w:rsidRPr="001B195D">
        <w:rPr>
          <w:rFonts w:ascii="Arial" w:hAnsi="Arial" w:cs="Arial"/>
          <w:sz w:val="24"/>
          <w:szCs w:val="24"/>
          <w:lang w:val="ja-JP" w:bidi="ja-JP"/>
        </w:rPr>
        <w:t>投入量</w:t>
      </w:r>
      <w:r w:rsidRPr="001B195D">
        <w:rPr>
          <w:rFonts w:ascii="Arial" w:hAnsi="Arial" w:cs="Arial"/>
          <w:sz w:val="24"/>
          <w:szCs w:val="24"/>
          <w:lang w:val="ja-JP" w:bidi="ja-JP"/>
        </w:rPr>
        <w:t>を評価中です。</w:t>
      </w:r>
      <w:r w:rsidRPr="001B195D">
        <w:rPr>
          <w:rFonts w:ascii="Arial" w:hAnsi="Arial" w:cs="Arial"/>
          <w:b/>
          <w:sz w:val="24"/>
          <w:szCs w:val="24"/>
          <w:lang w:val="ja-JP" w:bidi="ja-JP"/>
        </w:rPr>
        <w:t>添付ファイル</w:t>
      </w:r>
      <w:r w:rsidRPr="001B195D">
        <w:rPr>
          <w:rFonts w:ascii="Arial" w:hAnsi="Arial" w:cs="Arial"/>
          <w:b/>
          <w:sz w:val="24"/>
          <w:szCs w:val="24"/>
          <w:lang w:val="ja-JP" w:bidi="ja-JP"/>
        </w:rPr>
        <w:t xml:space="preserve"> </w:t>
      </w:r>
      <w:r w:rsidRPr="001B195D">
        <w:rPr>
          <w:rFonts w:ascii="Arial" w:hAnsi="Arial" w:cs="Arial"/>
          <w:sz w:val="24"/>
          <w:szCs w:val="24"/>
          <w:lang w:val="ja-JP" w:bidi="ja-JP"/>
        </w:rPr>
        <w:t xml:space="preserve">I </w:t>
      </w:r>
      <w:r w:rsidRPr="001B195D">
        <w:rPr>
          <w:rFonts w:ascii="Arial" w:hAnsi="Arial" w:cs="Arial"/>
          <w:sz w:val="24"/>
          <w:szCs w:val="24"/>
          <w:lang w:val="ja-JP" w:bidi="ja-JP"/>
        </w:rPr>
        <w:t>は、引き続き安全な形での処理のためのレイアウトを示すものです。最大収容は、投票用紙勘定室を含め、常に監視かつ強制されるものとします。選挙に係る活動を監視するための仮想ツアー及びライブストリーミングのオプションは、現在検討中です。ポータブル・プラスチック・バリアは、すべてのカスタマー及びスタッフのための</w:t>
      </w:r>
      <w:r w:rsidRPr="001B195D">
        <w:rPr>
          <w:rFonts w:ascii="Arial" w:hAnsi="Arial" w:cs="Arial"/>
          <w:sz w:val="24"/>
          <w:szCs w:val="24"/>
          <w:lang w:val="ja-JP" w:bidi="ja-JP"/>
        </w:rPr>
        <w:t>PPE</w:t>
      </w:r>
      <w:r w:rsidRPr="001B195D">
        <w:rPr>
          <w:rFonts w:ascii="Arial" w:hAnsi="Arial" w:cs="Arial"/>
          <w:sz w:val="24"/>
          <w:szCs w:val="24"/>
          <w:lang w:val="ja-JP" w:bidi="ja-JP"/>
        </w:rPr>
        <w:t>とあわせて利用できるものとされます。戸別訪問による勧誘については引き続き決定待ちです。</w:t>
      </w:r>
    </w:p>
    <w:p w14:paraId="3210C0A6" w14:textId="77777777" w:rsidR="00982F7F" w:rsidRPr="001B195D" w:rsidRDefault="00982F7F" w:rsidP="006E09F2">
      <w:pPr>
        <w:pStyle w:val="ListParagraph"/>
        <w:adjustRightInd w:val="0"/>
        <w:snapToGrid w:val="0"/>
        <w:spacing w:before="120" w:after="0" w:line="240" w:lineRule="exact"/>
        <w:ind w:left="1498"/>
        <w:contextualSpacing w:val="0"/>
        <w:rPr>
          <w:rFonts w:ascii="Arial" w:hAnsi="Arial" w:cs="Arial"/>
          <w:sz w:val="24"/>
          <w:szCs w:val="24"/>
        </w:rPr>
      </w:pPr>
    </w:p>
    <w:p w14:paraId="5627FB6B" w14:textId="77777777" w:rsidR="007166C3" w:rsidRPr="001B195D" w:rsidRDefault="00A9383B" w:rsidP="001041C2">
      <w:pPr>
        <w:pStyle w:val="ListParagraph"/>
        <w:numPr>
          <w:ilvl w:val="1"/>
          <w:numId w:val="38"/>
        </w:numPr>
        <w:spacing w:line="240" w:lineRule="exact"/>
        <w:rPr>
          <w:rFonts w:ascii="Arial" w:hAnsi="Arial" w:cs="Arial"/>
          <w:sz w:val="24"/>
          <w:szCs w:val="24"/>
        </w:rPr>
      </w:pPr>
      <w:bookmarkStart w:id="17" w:name="_Toc49324462"/>
      <w:r w:rsidRPr="001B195D">
        <w:rPr>
          <w:rStyle w:val="Heading2Char"/>
          <w:rFonts w:eastAsiaTheme="minorEastAsia" w:cs="Arial"/>
          <w:szCs w:val="24"/>
          <w:lang w:val="ja-JP" w:bidi="ja-JP"/>
        </w:rPr>
        <w:t>監視者</w:t>
      </w:r>
      <w:r w:rsidRPr="001B195D">
        <w:rPr>
          <w:rStyle w:val="Heading2Char"/>
          <w:rFonts w:eastAsiaTheme="minorEastAsia" w:cs="Arial"/>
          <w:szCs w:val="24"/>
          <w:lang w:val="ja-JP" w:bidi="ja-JP"/>
        </w:rPr>
        <w:t>/</w:t>
      </w:r>
      <w:r w:rsidRPr="001B195D">
        <w:rPr>
          <w:rStyle w:val="Heading2Char"/>
          <w:rFonts w:eastAsiaTheme="minorEastAsia" w:cs="Arial"/>
          <w:szCs w:val="24"/>
          <w:lang w:val="ja-JP" w:bidi="ja-JP"/>
        </w:rPr>
        <w:t>メディア。</w:t>
      </w:r>
      <w:bookmarkEnd w:id="17"/>
      <w:r w:rsidRPr="001B195D">
        <w:rPr>
          <w:rFonts w:ascii="Arial" w:hAnsi="Arial" w:cs="Arial"/>
          <w:sz w:val="24"/>
          <w:szCs w:val="24"/>
          <w:lang w:val="ja-JP" w:bidi="ja-JP"/>
        </w:rPr>
        <w:t>すべての投票センタにおいて監視者及びメディアは常にマスクを着用することが</w:t>
      </w:r>
      <w:r w:rsidR="008376AA" w:rsidRPr="001B195D">
        <w:rPr>
          <w:rFonts w:ascii="Arial" w:hAnsi="Arial" w:cs="Arial"/>
          <w:sz w:val="24"/>
          <w:szCs w:val="24"/>
          <w:lang w:val="ja-JP" w:bidi="ja-JP"/>
        </w:rPr>
        <w:t>求められるものとします。</w:t>
      </w:r>
      <w:r w:rsidRPr="001B195D">
        <w:rPr>
          <w:rFonts w:ascii="Arial" w:hAnsi="Arial" w:cs="Arial"/>
          <w:sz w:val="24"/>
          <w:szCs w:val="24"/>
          <w:lang w:val="ja-JP" w:bidi="ja-JP"/>
        </w:rPr>
        <w:t>VRE</w:t>
      </w:r>
      <w:r w:rsidRPr="001B195D">
        <w:rPr>
          <w:rFonts w:ascii="Arial" w:hAnsi="Arial" w:cs="Arial"/>
          <w:sz w:val="24"/>
          <w:szCs w:val="24"/>
          <w:lang w:val="ja-JP" w:bidi="ja-JP"/>
        </w:rPr>
        <w:t>においては、</w:t>
      </w:r>
      <w:r w:rsidRPr="001B195D">
        <w:rPr>
          <w:rFonts w:ascii="Arial" w:hAnsi="Arial" w:cs="Arial"/>
          <w:sz w:val="24"/>
          <w:szCs w:val="24"/>
          <w:lang w:val="ja-JP" w:bidi="ja-JP"/>
        </w:rPr>
        <w:t>15</w:t>
      </w:r>
      <w:r w:rsidRPr="001B195D">
        <w:rPr>
          <w:rFonts w:ascii="Arial" w:hAnsi="Arial" w:cs="Arial"/>
          <w:sz w:val="24"/>
          <w:szCs w:val="24"/>
          <w:lang w:val="ja-JP" w:bidi="ja-JP"/>
        </w:rPr>
        <w:t>分間以上</w:t>
      </w:r>
      <w:r w:rsidR="007166C3" w:rsidRPr="001B195D">
        <w:rPr>
          <w:rFonts w:ascii="Arial" w:hAnsi="Arial" w:cs="Arial"/>
          <w:sz w:val="24"/>
          <w:szCs w:val="24"/>
          <w:lang w:val="ja-JP" w:bidi="ja-JP"/>
        </w:rPr>
        <w:t>ひとつの</w:t>
      </w:r>
      <w:r w:rsidRPr="001B195D">
        <w:rPr>
          <w:rFonts w:ascii="Arial" w:hAnsi="Arial" w:cs="Arial"/>
          <w:sz w:val="24"/>
          <w:szCs w:val="24"/>
          <w:lang w:val="ja-JP" w:bidi="ja-JP"/>
        </w:rPr>
        <w:t>所のエリアに留まることを予定</w:t>
      </w:r>
      <w:r w:rsidR="007166C3" w:rsidRPr="001B195D">
        <w:rPr>
          <w:rFonts w:ascii="Arial" w:hAnsi="Arial" w:cs="Arial"/>
          <w:sz w:val="24"/>
          <w:szCs w:val="24"/>
          <w:lang w:val="ja-JP" w:bidi="ja-JP"/>
        </w:rPr>
        <w:t>している</w:t>
      </w:r>
      <w:r w:rsidRPr="001B195D">
        <w:rPr>
          <w:rFonts w:ascii="Arial" w:hAnsi="Arial" w:cs="Arial"/>
          <w:sz w:val="24"/>
          <w:szCs w:val="24"/>
          <w:lang w:val="ja-JP" w:bidi="ja-JP"/>
        </w:rPr>
        <w:t>監視者は、マスク及びフェイスシールドを着用することが</w:t>
      </w:r>
      <w:r w:rsidR="007166C3" w:rsidRPr="001B195D">
        <w:rPr>
          <w:rFonts w:ascii="Arial" w:hAnsi="Arial" w:cs="Arial"/>
          <w:sz w:val="24"/>
          <w:szCs w:val="24"/>
          <w:lang w:val="ja-JP" w:bidi="ja-JP"/>
        </w:rPr>
        <w:t>求められるものとします。</w:t>
      </w:r>
      <w:r w:rsidRPr="001B195D">
        <w:rPr>
          <w:rFonts w:ascii="Arial" w:hAnsi="Arial" w:cs="Arial"/>
          <w:sz w:val="24"/>
          <w:szCs w:val="24"/>
          <w:lang w:val="ja-JP" w:bidi="ja-JP"/>
        </w:rPr>
        <w:t>対人距離の確保が</w:t>
      </w:r>
      <w:r w:rsidR="007166C3" w:rsidRPr="001B195D">
        <w:rPr>
          <w:rFonts w:ascii="Arial" w:hAnsi="Arial" w:cs="Arial"/>
          <w:sz w:val="24"/>
          <w:szCs w:val="24"/>
          <w:lang w:val="ja-JP" w:bidi="ja-JP"/>
        </w:rPr>
        <w:t>適用されるものとします。</w:t>
      </w:r>
      <w:r w:rsidRPr="001B195D">
        <w:rPr>
          <w:rFonts w:ascii="Arial" w:hAnsi="Arial" w:cs="Arial"/>
          <w:sz w:val="24"/>
          <w:szCs w:val="24"/>
          <w:lang w:val="ja-JP" w:bidi="ja-JP"/>
        </w:rPr>
        <w:t>VRE</w:t>
      </w:r>
      <w:r w:rsidRPr="001B195D">
        <w:rPr>
          <w:rFonts w:ascii="Arial" w:hAnsi="Arial" w:cs="Arial"/>
          <w:sz w:val="24"/>
          <w:szCs w:val="24"/>
          <w:lang w:val="ja-JP" w:bidi="ja-JP"/>
        </w:rPr>
        <w:t>は、現在、仮想ツアー、選挙日の夜の</w:t>
      </w:r>
    </w:p>
    <w:p w14:paraId="56E51EAC" w14:textId="77777777" w:rsidR="007166C3" w:rsidRPr="001B195D" w:rsidRDefault="007166C3" w:rsidP="007166C3">
      <w:pPr>
        <w:pStyle w:val="ListParagraph"/>
        <w:rPr>
          <w:rFonts w:ascii="Arial" w:hAnsi="Arial" w:cs="Arial"/>
          <w:sz w:val="24"/>
          <w:szCs w:val="24"/>
          <w:lang w:val="ja-JP" w:bidi="ja-JP"/>
        </w:rPr>
      </w:pPr>
    </w:p>
    <w:p w14:paraId="6915F73C" w14:textId="77777777" w:rsidR="007166C3" w:rsidRPr="001B195D" w:rsidRDefault="007166C3" w:rsidP="007166C3">
      <w:pPr>
        <w:pStyle w:val="ListParagraph"/>
        <w:spacing w:line="240" w:lineRule="exact"/>
        <w:ind w:left="1800"/>
        <w:rPr>
          <w:rFonts w:ascii="Arial" w:hAnsi="Arial" w:cs="Arial"/>
          <w:sz w:val="24"/>
          <w:szCs w:val="24"/>
        </w:rPr>
      </w:pPr>
    </w:p>
    <w:p w14:paraId="0ABA9A48" w14:textId="77777777" w:rsidR="007166C3" w:rsidRPr="001B195D" w:rsidRDefault="007166C3" w:rsidP="007166C3">
      <w:pPr>
        <w:rPr>
          <w:rFonts w:ascii="Arial" w:hAnsi="Arial" w:cs="Arial"/>
          <w:sz w:val="24"/>
          <w:szCs w:val="24"/>
          <w:lang w:val="ja-JP" w:bidi="ja-JP"/>
        </w:rPr>
      </w:pPr>
    </w:p>
    <w:p w14:paraId="233D67F0" w14:textId="77777777" w:rsidR="007166C3" w:rsidRPr="001B195D" w:rsidRDefault="007166C3" w:rsidP="007166C3">
      <w:pPr>
        <w:spacing w:line="240" w:lineRule="exact"/>
        <w:ind w:left="1440"/>
        <w:rPr>
          <w:rFonts w:ascii="Arial" w:hAnsi="Arial" w:cs="Arial"/>
          <w:sz w:val="24"/>
          <w:szCs w:val="24"/>
        </w:rPr>
      </w:pPr>
    </w:p>
    <w:p w14:paraId="70CEE486" w14:textId="3E54B923" w:rsidR="00184F91" w:rsidRPr="001B195D" w:rsidRDefault="007166C3" w:rsidP="007166C3">
      <w:pPr>
        <w:pStyle w:val="ListParagraph"/>
        <w:spacing w:line="240" w:lineRule="exact"/>
        <w:ind w:left="1800"/>
        <w:rPr>
          <w:rFonts w:ascii="Arial" w:hAnsi="Arial" w:cs="Arial"/>
          <w:sz w:val="24"/>
          <w:szCs w:val="24"/>
        </w:rPr>
      </w:pPr>
      <w:r w:rsidRPr="001B195D">
        <w:rPr>
          <w:rFonts w:ascii="Arial" w:hAnsi="Arial" w:cs="Arial"/>
          <w:sz w:val="24"/>
          <w:szCs w:val="24"/>
          <w:lang w:val="ja-JP" w:bidi="ja-JP"/>
        </w:rPr>
        <w:t>計数の状況の</w:t>
      </w:r>
      <w:r w:rsidR="00A9383B" w:rsidRPr="001B195D">
        <w:rPr>
          <w:rFonts w:ascii="Arial" w:hAnsi="Arial" w:cs="Arial"/>
          <w:sz w:val="24"/>
          <w:szCs w:val="24"/>
          <w:lang w:val="ja-JP" w:bidi="ja-JP"/>
        </w:rPr>
        <w:t>ライブストリーミング、及び手順</w:t>
      </w:r>
      <w:r w:rsidRPr="001B195D">
        <w:rPr>
          <w:rFonts w:ascii="Arial" w:hAnsi="Arial" w:cs="Arial"/>
          <w:sz w:val="24"/>
          <w:szCs w:val="24"/>
          <w:lang w:val="ja-JP" w:bidi="ja-JP"/>
        </w:rPr>
        <w:t>の</w:t>
      </w:r>
      <w:r w:rsidR="00A9383B" w:rsidRPr="001B195D">
        <w:rPr>
          <w:rFonts w:ascii="Arial" w:hAnsi="Arial" w:cs="Arial"/>
          <w:sz w:val="24"/>
          <w:szCs w:val="24"/>
          <w:lang w:val="ja-JP" w:bidi="ja-JP"/>
        </w:rPr>
        <w:t>壁又は大きなスクリーンへの</w:t>
      </w:r>
      <w:r w:rsidRPr="001B195D">
        <w:rPr>
          <w:rFonts w:ascii="Arial" w:hAnsi="Arial" w:cs="Arial"/>
          <w:sz w:val="24"/>
          <w:szCs w:val="24"/>
          <w:lang w:val="ja-JP" w:bidi="ja-JP"/>
        </w:rPr>
        <w:t>投影</w:t>
      </w:r>
      <w:r w:rsidR="00A9383B" w:rsidRPr="001B195D">
        <w:rPr>
          <w:rFonts w:ascii="Arial" w:hAnsi="Arial" w:cs="Arial"/>
          <w:sz w:val="24"/>
          <w:szCs w:val="24"/>
          <w:lang w:val="ja-JP" w:bidi="ja-JP"/>
        </w:rPr>
        <w:t>を含め、透明性を確保しつつ、対人距離の確保を確かなものとする方法を評価中です。これに加えて、監視者及びメディアは、事前に予約</w:t>
      </w:r>
      <w:r w:rsidRPr="001B195D">
        <w:rPr>
          <w:rFonts w:ascii="Arial" w:hAnsi="Arial" w:cs="Arial"/>
          <w:sz w:val="24"/>
          <w:szCs w:val="24"/>
          <w:lang w:val="ja-JP" w:bidi="ja-JP"/>
        </w:rPr>
        <w:t>すべきものであり、</w:t>
      </w:r>
      <w:r w:rsidR="00A9383B" w:rsidRPr="001B195D">
        <w:rPr>
          <w:rFonts w:ascii="Arial" w:hAnsi="Arial" w:cs="Arial"/>
          <w:sz w:val="24"/>
          <w:szCs w:val="24"/>
          <w:lang w:val="ja-JP" w:bidi="ja-JP"/>
        </w:rPr>
        <w:t>飛び込みは受け入れられないものとします。オフィス全体を通じ、監視者及びメディアが立っているように求められる場所が指定されるものとします。</w:t>
      </w:r>
    </w:p>
    <w:p w14:paraId="3EFE45DD" w14:textId="61DC046F" w:rsidR="00940692" w:rsidRPr="001B195D" w:rsidRDefault="002622D2" w:rsidP="00E07A6A">
      <w:pPr>
        <w:pStyle w:val="Heading1"/>
        <w:numPr>
          <w:ilvl w:val="0"/>
          <w:numId w:val="38"/>
        </w:numPr>
        <w:spacing w:line="240" w:lineRule="exact"/>
        <w:rPr>
          <w:rFonts w:eastAsiaTheme="minorEastAsia" w:cs="Arial"/>
          <w:szCs w:val="24"/>
        </w:rPr>
      </w:pPr>
      <w:bookmarkStart w:id="18" w:name="_Toc49324463"/>
      <w:r w:rsidRPr="001B195D">
        <w:rPr>
          <w:rFonts w:eastAsiaTheme="minorEastAsia" w:cs="Arial"/>
          <w:szCs w:val="24"/>
          <w:lang w:val="ja-JP" w:bidi="ja-JP"/>
        </w:rPr>
        <w:t>アウトリーチ及びメッセージ送付</w:t>
      </w:r>
      <w:bookmarkEnd w:id="18"/>
      <w:r w:rsidRPr="001B195D">
        <w:rPr>
          <w:rFonts w:eastAsiaTheme="minorEastAsia" w:cs="Arial"/>
          <w:szCs w:val="24"/>
          <w:lang w:val="ja-JP" w:bidi="ja-JP"/>
        </w:rPr>
        <w:t xml:space="preserve">  </w:t>
      </w:r>
    </w:p>
    <w:p w14:paraId="086EE7CC" w14:textId="3A0E5C9F" w:rsidR="00304DF2" w:rsidRPr="001B195D" w:rsidRDefault="00304DF2" w:rsidP="00E07A6A">
      <w:pPr>
        <w:pStyle w:val="Heading2"/>
        <w:numPr>
          <w:ilvl w:val="1"/>
          <w:numId w:val="38"/>
        </w:numPr>
        <w:spacing w:line="240" w:lineRule="exact"/>
        <w:rPr>
          <w:rFonts w:eastAsiaTheme="minorEastAsia" w:cs="Arial"/>
          <w:b w:val="0"/>
          <w:szCs w:val="24"/>
        </w:rPr>
      </w:pPr>
      <w:bookmarkStart w:id="19" w:name="_Toc49324464"/>
      <w:r w:rsidRPr="001B195D">
        <w:rPr>
          <w:rFonts w:eastAsiaTheme="minorEastAsia" w:cs="Arial"/>
          <w:szCs w:val="24"/>
          <w:lang w:val="ja-JP" w:bidi="ja-JP"/>
        </w:rPr>
        <w:t>郵送による投票</w:t>
      </w:r>
      <w:r w:rsidR="006E09F2" w:rsidRPr="001B195D">
        <w:rPr>
          <w:rFonts w:eastAsiaTheme="minorEastAsia" w:cs="Arial"/>
          <w:szCs w:val="24"/>
          <w:lang w:val="ja-JP" w:bidi="ja-JP"/>
        </w:rPr>
        <w:t>：</w:t>
      </w:r>
      <w:r w:rsidRPr="001B195D">
        <w:rPr>
          <w:rFonts w:eastAsiaTheme="minorEastAsia" w:cs="Arial"/>
          <w:szCs w:val="24"/>
          <w:lang w:val="ja-JP" w:bidi="ja-JP"/>
        </w:rPr>
        <w:t>郵送による投票のパケットのすべてに次のものが含まれ</w:t>
      </w:r>
      <w:r w:rsidR="006E09F2" w:rsidRPr="001B195D">
        <w:rPr>
          <w:rFonts w:eastAsiaTheme="minorEastAsia" w:cs="Arial"/>
          <w:szCs w:val="24"/>
          <w:lang w:val="ja-JP" w:bidi="ja-JP"/>
        </w:rPr>
        <w:t>るものとします</w:t>
      </w:r>
      <w:r w:rsidRPr="001B195D">
        <w:rPr>
          <w:rFonts w:eastAsiaTheme="minorEastAsia" w:cs="Arial"/>
          <w:szCs w:val="24"/>
          <w:lang w:val="ja-JP" w:bidi="ja-JP"/>
        </w:rPr>
        <w:t>：</w:t>
      </w:r>
      <w:bookmarkEnd w:id="19"/>
    </w:p>
    <w:p w14:paraId="12C65152" w14:textId="01AB9EF8" w:rsidR="00304DF2" w:rsidRPr="001B195D" w:rsidRDefault="00304DF2" w:rsidP="00E07A6A">
      <w:pPr>
        <w:pStyle w:val="ListParagraph"/>
        <w:numPr>
          <w:ilvl w:val="2"/>
          <w:numId w:val="38"/>
        </w:numPr>
        <w:spacing w:line="240" w:lineRule="exact"/>
        <w:rPr>
          <w:rFonts w:ascii="Arial" w:hAnsi="Arial" w:cs="Arial"/>
          <w:b/>
          <w:sz w:val="24"/>
          <w:szCs w:val="24"/>
        </w:rPr>
      </w:pPr>
      <w:r w:rsidRPr="001B195D">
        <w:rPr>
          <w:rFonts w:ascii="Arial" w:hAnsi="Arial" w:cs="Arial"/>
          <w:sz w:val="24"/>
          <w:szCs w:val="24"/>
          <w:lang w:val="ja-JP" w:bidi="ja-JP"/>
        </w:rPr>
        <w:t>選挙民の正式な投票用紙</w:t>
      </w:r>
      <w:r w:rsidRPr="001B195D">
        <w:rPr>
          <w:rFonts w:ascii="Arial" w:hAnsi="Arial" w:cs="Arial"/>
          <w:sz w:val="24"/>
          <w:szCs w:val="24"/>
          <w:lang w:val="ja-JP" w:bidi="ja-JP"/>
        </w:rPr>
        <w:t xml:space="preserve"> </w:t>
      </w:r>
    </w:p>
    <w:p w14:paraId="0082385B" w14:textId="3897D50E" w:rsidR="00304DF2" w:rsidRPr="001B195D" w:rsidRDefault="00304DF2"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ピンク色の返送用封筒</w:t>
      </w:r>
      <w:r w:rsidRPr="001B195D">
        <w:rPr>
          <w:rFonts w:ascii="Arial" w:hAnsi="Arial" w:cs="Arial"/>
          <w:sz w:val="24"/>
          <w:szCs w:val="24"/>
          <w:lang w:val="ja-JP" w:bidi="ja-JP"/>
        </w:rPr>
        <w:t xml:space="preserve"> </w:t>
      </w:r>
    </w:p>
    <w:p w14:paraId="58E1CF00" w14:textId="79B075FF" w:rsidR="00304DF2" w:rsidRPr="001B195D" w:rsidRDefault="00304DF2"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「私は投票しました」ステッカーのインサート</w:t>
      </w:r>
    </w:p>
    <w:p w14:paraId="040EBBB4" w14:textId="3B1D9F1B" w:rsidR="00304DF2" w:rsidRPr="001B195D" w:rsidRDefault="00304DF2" w:rsidP="00E07A6A">
      <w:pPr>
        <w:pStyle w:val="ListParagraph"/>
        <w:numPr>
          <w:ilvl w:val="2"/>
          <w:numId w:val="38"/>
        </w:numPr>
        <w:spacing w:line="240" w:lineRule="exact"/>
        <w:rPr>
          <w:rFonts w:ascii="Arial" w:hAnsi="Arial" w:cs="Arial"/>
          <w:b/>
          <w:sz w:val="24"/>
          <w:szCs w:val="24"/>
        </w:rPr>
      </w:pPr>
      <w:r w:rsidRPr="001B195D">
        <w:rPr>
          <w:rFonts w:ascii="Arial" w:hAnsi="Arial" w:cs="Arial"/>
          <w:sz w:val="24"/>
          <w:szCs w:val="24"/>
          <w:lang w:val="ja-JP" w:bidi="ja-JP"/>
        </w:rPr>
        <w:t xml:space="preserve"> </w:t>
      </w:r>
      <w:r w:rsidRPr="001B195D">
        <w:rPr>
          <w:rFonts w:ascii="Arial" w:hAnsi="Arial" w:cs="Arial"/>
          <w:sz w:val="24"/>
          <w:szCs w:val="24"/>
          <w:lang w:val="ja-JP" w:bidi="ja-JP"/>
        </w:rPr>
        <w:t>安全な投票のインサート（新規）</w:t>
      </w:r>
      <w:r w:rsidRPr="001B195D">
        <w:rPr>
          <w:rFonts w:ascii="Arial" w:hAnsi="Arial" w:cs="Arial"/>
          <w:b/>
          <w:sz w:val="24"/>
          <w:szCs w:val="24"/>
          <w:lang w:val="ja-JP" w:bidi="ja-JP"/>
        </w:rPr>
        <w:t>添付ファイル</w:t>
      </w:r>
      <w:r w:rsidRPr="001B195D">
        <w:rPr>
          <w:rFonts w:ascii="Arial" w:hAnsi="Arial" w:cs="Arial"/>
          <w:b/>
          <w:sz w:val="24"/>
          <w:szCs w:val="24"/>
          <w:lang w:val="ja-JP" w:bidi="ja-JP"/>
        </w:rPr>
        <w:t xml:space="preserve"> J</w:t>
      </w:r>
    </w:p>
    <w:p w14:paraId="5A0C7821" w14:textId="229DB130" w:rsidR="007B635A" w:rsidRPr="001B195D" w:rsidRDefault="00304DF2" w:rsidP="00E07A6A">
      <w:pPr>
        <w:pStyle w:val="ListParagraph"/>
        <w:spacing w:line="240" w:lineRule="exact"/>
        <w:ind w:left="1890"/>
        <w:rPr>
          <w:rFonts w:ascii="Arial" w:hAnsi="Arial" w:cs="Arial"/>
          <w:sz w:val="24"/>
          <w:szCs w:val="24"/>
        </w:rPr>
      </w:pPr>
      <w:r w:rsidRPr="001B195D">
        <w:rPr>
          <w:rFonts w:ascii="Arial" w:hAnsi="Arial" w:cs="Arial"/>
          <w:sz w:val="24"/>
          <w:szCs w:val="24"/>
          <w:lang w:val="ja-JP" w:bidi="ja-JP"/>
        </w:rPr>
        <w:t>選挙民は、郵送又は投票用紙ドロップボックスを通じて各々の投票用紙を投票することを勧められるものとします。</w:t>
      </w:r>
      <w:r w:rsidRPr="001B195D">
        <w:rPr>
          <w:rFonts w:ascii="Arial" w:hAnsi="Arial" w:cs="Arial"/>
          <w:sz w:val="24"/>
          <w:szCs w:val="24"/>
          <w:lang w:val="ja-JP" w:bidi="ja-JP"/>
        </w:rPr>
        <w:t>VRE</w:t>
      </w:r>
      <w:r w:rsidRPr="001B195D">
        <w:rPr>
          <w:rFonts w:ascii="Arial" w:hAnsi="Arial" w:cs="Arial"/>
          <w:sz w:val="24"/>
          <w:szCs w:val="24"/>
          <w:lang w:val="ja-JP" w:bidi="ja-JP"/>
        </w:rPr>
        <w:t>は、米国郵政公社の状況に係る監視を続けるものとします。郵送による投票に関する誤情報、及び郵送による投票について設定されている抑制と均衡は、引き続き、</w:t>
      </w:r>
      <w:r w:rsidRPr="001B195D">
        <w:rPr>
          <w:rFonts w:ascii="Arial" w:hAnsi="Arial" w:cs="Arial"/>
          <w:sz w:val="24"/>
          <w:szCs w:val="24"/>
          <w:lang w:val="ja-JP" w:bidi="ja-JP"/>
        </w:rPr>
        <w:t>VRE</w:t>
      </w:r>
      <w:r w:rsidRPr="001B195D">
        <w:rPr>
          <w:rFonts w:ascii="Arial" w:hAnsi="Arial" w:cs="Arial"/>
          <w:sz w:val="24"/>
          <w:szCs w:val="24"/>
          <w:lang w:val="ja-JP" w:bidi="ja-JP"/>
        </w:rPr>
        <w:t>のアウトリーチの努力に係る主要な話題の一つであり続けるものです。</w:t>
      </w:r>
    </w:p>
    <w:p w14:paraId="16A35116" w14:textId="77777777" w:rsidR="007B635A" w:rsidRPr="001B195D" w:rsidRDefault="007B635A" w:rsidP="006E09F2">
      <w:pPr>
        <w:pStyle w:val="ListParagraph"/>
        <w:adjustRightInd w:val="0"/>
        <w:snapToGrid w:val="0"/>
        <w:spacing w:before="120" w:after="0" w:line="240" w:lineRule="exact"/>
        <w:ind w:left="1498"/>
        <w:contextualSpacing w:val="0"/>
        <w:rPr>
          <w:rFonts w:ascii="Arial" w:hAnsi="Arial" w:cs="Arial"/>
          <w:sz w:val="24"/>
          <w:szCs w:val="24"/>
        </w:rPr>
      </w:pPr>
    </w:p>
    <w:p w14:paraId="1447F7AF" w14:textId="50B18775" w:rsidR="00304DF2" w:rsidRPr="001B195D" w:rsidRDefault="00D9685E" w:rsidP="006E09F2">
      <w:pPr>
        <w:pStyle w:val="ListParagraph"/>
        <w:numPr>
          <w:ilvl w:val="1"/>
          <w:numId w:val="38"/>
        </w:numPr>
        <w:adjustRightInd w:val="0"/>
        <w:snapToGrid w:val="0"/>
        <w:spacing w:before="120" w:after="0" w:line="240" w:lineRule="exact"/>
        <w:contextualSpacing w:val="0"/>
        <w:rPr>
          <w:rFonts w:ascii="Arial" w:hAnsi="Arial" w:cs="Arial"/>
          <w:b/>
          <w:sz w:val="24"/>
          <w:szCs w:val="24"/>
        </w:rPr>
      </w:pPr>
      <w:hyperlink r:id="rId17" w:history="1">
        <w:bookmarkStart w:id="20" w:name="_Toc49324465"/>
        <w:r w:rsidR="00806A2B" w:rsidRPr="001B195D">
          <w:rPr>
            <w:rStyle w:val="Heading1Char"/>
            <w:rFonts w:eastAsiaTheme="minorEastAsia" w:cs="Arial"/>
            <w:szCs w:val="24"/>
            <w:lang w:val="ja-JP" w:bidi="ja-JP"/>
          </w:rPr>
          <w:t>アクセス可能な郵送による投票</w:t>
        </w:r>
      </w:hyperlink>
      <w:r w:rsidR="00806A2B" w:rsidRPr="001B195D">
        <w:rPr>
          <w:rStyle w:val="Heading1Char"/>
          <w:rFonts w:eastAsiaTheme="minorEastAsia" w:cs="Arial"/>
          <w:szCs w:val="24"/>
          <w:lang w:val="ja-JP" w:bidi="ja-JP"/>
        </w:rPr>
        <w:t>（</w:t>
      </w:r>
      <w:r w:rsidR="00806A2B" w:rsidRPr="001B195D">
        <w:rPr>
          <w:rStyle w:val="Heading1Char"/>
          <w:rFonts w:eastAsiaTheme="minorEastAsia" w:cs="Arial"/>
          <w:szCs w:val="24"/>
          <w:lang w:val="ja-JP" w:bidi="ja-JP"/>
        </w:rPr>
        <w:t>AVBM</w:t>
      </w:r>
      <w:r w:rsidR="00806A2B" w:rsidRPr="001B195D">
        <w:rPr>
          <w:rStyle w:val="Heading1Char"/>
          <w:rFonts w:eastAsiaTheme="minorEastAsia" w:cs="Arial"/>
          <w:szCs w:val="24"/>
          <w:lang w:val="ja-JP" w:bidi="ja-JP"/>
        </w:rPr>
        <w:t>）。</w:t>
      </w:r>
      <w:bookmarkEnd w:id="20"/>
      <w:r w:rsidR="00806A2B" w:rsidRPr="001B195D">
        <w:rPr>
          <w:rFonts w:ascii="Arial" w:hAnsi="Arial" w:cs="Arial"/>
          <w:sz w:val="24"/>
          <w:szCs w:val="24"/>
          <w:lang w:val="ja-JP" w:bidi="ja-JP"/>
        </w:rPr>
        <w:t xml:space="preserve"> </w:t>
      </w:r>
      <w:r w:rsidR="00806A2B" w:rsidRPr="001B195D">
        <w:rPr>
          <w:rFonts w:ascii="Arial" w:hAnsi="Arial" w:cs="Arial"/>
          <w:sz w:val="24"/>
          <w:szCs w:val="24"/>
          <w:lang w:val="ja-JP" w:bidi="ja-JP"/>
        </w:rPr>
        <w:t>このオプションは、選挙日の</w:t>
      </w:r>
      <w:r w:rsidR="00806A2B" w:rsidRPr="001B195D">
        <w:rPr>
          <w:rFonts w:ascii="Arial" w:hAnsi="Arial" w:cs="Arial"/>
          <w:sz w:val="24"/>
          <w:szCs w:val="24"/>
          <w:lang w:val="ja-JP" w:bidi="ja-JP"/>
        </w:rPr>
        <w:t>29</w:t>
      </w:r>
      <w:r w:rsidR="00806A2B" w:rsidRPr="001B195D">
        <w:rPr>
          <w:rFonts w:ascii="Arial" w:hAnsi="Arial" w:cs="Arial"/>
          <w:sz w:val="24"/>
          <w:szCs w:val="24"/>
          <w:lang w:val="ja-JP" w:bidi="ja-JP"/>
        </w:rPr>
        <w:t>日前からすべての選挙民が利用することができるようになるものとします。積極的なキャンペーン又はアウトリーチの取り組みは行われないものの、担当者は、たとえ軍人</w:t>
      </w:r>
      <w:r w:rsidR="00806A2B" w:rsidRPr="001B195D">
        <w:rPr>
          <w:rFonts w:ascii="Arial" w:hAnsi="Arial" w:cs="Arial"/>
          <w:sz w:val="24"/>
          <w:szCs w:val="24"/>
          <w:lang w:val="ja-JP" w:bidi="ja-JP"/>
        </w:rPr>
        <w:t>/</w:t>
      </w:r>
      <w:r w:rsidR="00806A2B" w:rsidRPr="001B195D">
        <w:rPr>
          <w:rFonts w:ascii="Arial" w:hAnsi="Arial" w:cs="Arial"/>
          <w:sz w:val="24"/>
          <w:szCs w:val="24"/>
          <w:lang w:val="ja-JP" w:bidi="ja-JP"/>
        </w:rPr>
        <w:t>海外在住若しくは障害者で</w:t>
      </w:r>
      <w:r w:rsidR="00806A2B" w:rsidRPr="001B195D">
        <w:rPr>
          <w:rFonts w:ascii="Arial" w:hAnsi="Arial" w:cs="Arial"/>
          <w:sz w:val="24"/>
          <w:szCs w:val="24"/>
          <w:lang w:val="ja-JP" w:bidi="ja-JP"/>
        </w:rPr>
        <w:lastRenderedPageBreak/>
        <w:t>はない場合でもこのオプションを電話若しくは電子メールにより提供するものとします。</w:t>
      </w:r>
      <w:r w:rsidR="00806A2B" w:rsidRPr="001B195D">
        <w:rPr>
          <w:rFonts w:ascii="Arial" w:hAnsi="Arial" w:cs="Arial"/>
          <w:sz w:val="24"/>
          <w:szCs w:val="24"/>
          <w:lang w:val="ja-JP" w:bidi="ja-JP"/>
        </w:rPr>
        <w:t>VRE</w:t>
      </w:r>
      <w:r w:rsidR="00806A2B" w:rsidRPr="001B195D">
        <w:rPr>
          <w:rFonts w:ascii="Arial" w:hAnsi="Arial" w:cs="Arial"/>
          <w:sz w:val="24"/>
          <w:szCs w:val="24"/>
          <w:lang w:val="ja-JP" w:bidi="ja-JP"/>
        </w:rPr>
        <w:t>は、投票用紙を選挙民宛に郵送するには遅すぎる</w:t>
      </w:r>
      <w:r w:rsidR="00806A2B" w:rsidRPr="001B195D">
        <w:rPr>
          <w:rFonts w:ascii="Arial" w:hAnsi="Arial" w:cs="Arial"/>
          <w:sz w:val="24"/>
          <w:szCs w:val="24"/>
          <w:lang w:val="ja-JP" w:bidi="ja-JP"/>
        </w:rPr>
        <w:t>10</w:t>
      </w:r>
      <w:r w:rsidR="00806A2B" w:rsidRPr="001B195D">
        <w:rPr>
          <w:rFonts w:ascii="Arial" w:hAnsi="Arial" w:cs="Arial"/>
          <w:sz w:val="24"/>
          <w:szCs w:val="24"/>
          <w:lang w:val="ja-JP" w:bidi="ja-JP"/>
        </w:rPr>
        <w:t>月</w:t>
      </w:r>
      <w:r w:rsidR="00806A2B" w:rsidRPr="001B195D">
        <w:rPr>
          <w:rFonts w:ascii="Arial" w:hAnsi="Arial" w:cs="Arial"/>
          <w:sz w:val="24"/>
          <w:szCs w:val="24"/>
          <w:lang w:val="ja-JP" w:bidi="ja-JP"/>
        </w:rPr>
        <w:t>27</w:t>
      </w:r>
      <w:r w:rsidR="00806A2B" w:rsidRPr="001B195D">
        <w:rPr>
          <w:rFonts w:ascii="Arial" w:hAnsi="Arial" w:cs="Arial"/>
          <w:sz w:val="24"/>
          <w:szCs w:val="24"/>
          <w:lang w:val="ja-JP" w:bidi="ja-JP"/>
        </w:rPr>
        <w:t>日より後の時点において、選挙が近づくにともないこのオプションを利用することを予定しています。</w:t>
      </w:r>
      <w:r w:rsidR="00806A2B" w:rsidRPr="001B195D">
        <w:rPr>
          <w:rFonts w:ascii="Arial" w:hAnsi="Arial" w:cs="Arial"/>
          <w:sz w:val="24"/>
          <w:szCs w:val="24"/>
          <w:lang w:val="ja-JP" w:bidi="ja-JP"/>
        </w:rPr>
        <w:t xml:space="preserve">USPS </w:t>
      </w:r>
      <w:r w:rsidR="00806A2B" w:rsidRPr="001B195D">
        <w:rPr>
          <w:rFonts w:ascii="Arial" w:hAnsi="Arial" w:cs="Arial"/>
          <w:sz w:val="24"/>
          <w:szCs w:val="24"/>
          <w:lang w:val="ja-JP" w:bidi="ja-JP"/>
        </w:rPr>
        <w:t>に係る動向にに伴い、この選択肢に係るメッセージの送信を変更する可能性があります。</w:t>
      </w:r>
    </w:p>
    <w:p w14:paraId="73682F22" w14:textId="77777777" w:rsidR="006E09F2" w:rsidRPr="001B195D" w:rsidRDefault="006E09F2" w:rsidP="006E09F2">
      <w:pPr>
        <w:pStyle w:val="ListParagraph"/>
        <w:adjustRightInd w:val="0"/>
        <w:snapToGrid w:val="0"/>
        <w:spacing w:before="120" w:after="0" w:line="240" w:lineRule="exact"/>
        <w:ind w:left="1800"/>
        <w:contextualSpacing w:val="0"/>
        <w:rPr>
          <w:rFonts w:ascii="Arial" w:hAnsi="Arial" w:cs="Arial"/>
          <w:sz w:val="24"/>
          <w:szCs w:val="24"/>
          <w:lang w:val="ja-JP" w:bidi="ja-JP"/>
        </w:rPr>
      </w:pPr>
    </w:p>
    <w:p w14:paraId="40ACA835" w14:textId="10A67F84" w:rsidR="00806A2B" w:rsidRPr="001B195D" w:rsidRDefault="00806A2B" w:rsidP="006E09F2">
      <w:pPr>
        <w:pStyle w:val="ListParagraph"/>
        <w:adjustRightInd w:val="0"/>
        <w:snapToGrid w:val="0"/>
        <w:spacing w:before="120" w:after="0" w:line="240" w:lineRule="exact"/>
        <w:ind w:left="1800"/>
        <w:contextualSpacing w:val="0"/>
        <w:rPr>
          <w:rFonts w:ascii="Arial" w:hAnsi="Arial" w:cs="Arial"/>
          <w:sz w:val="24"/>
          <w:szCs w:val="24"/>
        </w:rPr>
      </w:pPr>
      <w:r w:rsidRPr="001B195D">
        <w:rPr>
          <w:rFonts w:ascii="Arial" w:hAnsi="Arial" w:cs="Arial"/>
          <w:sz w:val="24"/>
          <w:szCs w:val="24"/>
          <w:lang w:val="ja-JP" w:bidi="ja-JP"/>
        </w:rPr>
        <w:t>選挙民が</w:t>
      </w:r>
      <w:r w:rsidRPr="001B195D">
        <w:rPr>
          <w:rFonts w:ascii="Arial" w:hAnsi="Arial" w:cs="Arial"/>
          <w:sz w:val="24"/>
          <w:szCs w:val="24"/>
          <w:lang w:val="ja-JP" w:bidi="ja-JP"/>
        </w:rPr>
        <w:t>AVBM</w:t>
      </w:r>
      <w:r w:rsidRPr="001B195D">
        <w:rPr>
          <w:rFonts w:ascii="Arial" w:hAnsi="Arial" w:cs="Arial"/>
          <w:sz w:val="24"/>
          <w:szCs w:val="24"/>
          <w:lang w:val="ja-JP" w:bidi="ja-JP"/>
        </w:rPr>
        <w:t>システムを使用する理由のオプションの一つとして</w:t>
      </w:r>
      <w:r w:rsidRPr="001B195D">
        <w:rPr>
          <w:rFonts w:ascii="Arial" w:hAnsi="Arial" w:cs="Arial"/>
          <w:sz w:val="24"/>
          <w:szCs w:val="24"/>
          <w:lang w:val="ja-JP" w:bidi="ja-JP"/>
        </w:rPr>
        <w:t>COVID-19</w:t>
      </w:r>
      <w:r w:rsidRPr="001B195D">
        <w:rPr>
          <w:rFonts w:ascii="Arial" w:hAnsi="Arial" w:cs="Arial"/>
          <w:sz w:val="24"/>
          <w:szCs w:val="24"/>
          <w:lang w:val="ja-JP" w:bidi="ja-JP"/>
        </w:rPr>
        <w:t>を選択することができる旨の文言が当該システムに追加済となっています。正確な文言については、</w:t>
      </w:r>
      <w:hyperlink r:id="rId18" w:history="1">
        <w:r w:rsidRPr="001B195D">
          <w:rPr>
            <w:rStyle w:val="Hyperlink"/>
            <w:rFonts w:ascii="Arial" w:hAnsi="Arial" w:cs="Arial"/>
            <w:sz w:val="24"/>
            <w:szCs w:val="24"/>
            <w:lang w:val="ja-JP" w:bidi="ja-JP"/>
          </w:rPr>
          <w:t>デモ</w:t>
        </w:r>
        <w:r w:rsidRPr="001B195D">
          <w:rPr>
            <w:rStyle w:val="Hyperlink"/>
            <w:rFonts w:ascii="Arial" w:hAnsi="Arial" w:cs="Arial"/>
            <w:sz w:val="24"/>
            <w:szCs w:val="24"/>
            <w:lang w:val="ja-JP" w:bidi="ja-JP"/>
          </w:rPr>
          <w:t xml:space="preserve"> </w:t>
        </w:r>
        <w:r w:rsidRPr="001B195D">
          <w:rPr>
            <w:rStyle w:val="Hyperlink"/>
            <w:rFonts w:ascii="Arial" w:hAnsi="Arial" w:cs="Arial"/>
            <w:sz w:val="24"/>
            <w:szCs w:val="24"/>
            <w:lang w:val="ja-JP" w:bidi="ja-JP"/>
          </w:rPr>
          <w:t>サイト</w:t>
        </w:r>
      </w:hyperlink>
      <w:r w:rsidRPr="001B195D">
        <w:rPr>
          <w:rFonts w:ascii="Arial" w:hAnsi="Arial" w:cs="Arial"/>
          <w:sz w:val="24"/>
          <w:szCs w:val="24"/>
          <w:lang w:val="ja-JP" w:bidi="ja-JP"/>
        </w:rPr>
        <w:t>をご覧ください。</w:t>
      </w:r>
    </w:p>
    <w:p w14:paraId="19D2921E" w14:textId="77777777" w:rsidR="007B635A" w:rsidRPr="001B195D" w:rsidRDefault="007B635A" w:rsidP="00E07A6A">
      <w:pPr>
        <w:pStyle w:val="ListParagraph"/>
        <w:spacing w:line="240" w:lineRule="exact"/>
        <w:ind w:left="1500"/>
        <w:rPr>
          <w:rFonts w:ascii="Arial" w:hAnsi="Arial" w:cs="Arial"/>
          <w:sz w:val="24"/>
          <w:szCs w:val="24"/>
        </w:rPr>
      </w:pPr>
    </w:p>
    <w:p w14:paraId="2EC1F1AF" w14:textId="64DF1CB9" w:rsidR="000E0AB1" w:rsidRPr="001B195D" w:rsidRDefault="000E0AB1" w:rsidP="00E07A6A">
      <w:pPr>
        <w:pStyle w:val="ListParagraph"/>
        <w:numPr>
          <w:ilvl w:val="1"/>
          <w:numId w:val="38"/>
        </w:numPr>
        <w:spacing w:line="240" w:lineRule="exact"/>
        <w:rPr>
          <w:rFonts w:ascii="Arial" w:hAnsi="Arial" w:cs="Arial"/>
          <w:b/>
          <w:sz w:val="24"/>
          <w:szCs w:val="24"/>
        </w:rPr>
      </w:pPr>
      <w:bookmarkStart w:id="21" w:name="_Toc49324466"/>
      <w:r w:rsidRPr="001B195D">
        <w:rPr>
          <w:rStyle w:val="Heading2Char"/>
          <w:rFonts w:eastAsiaTheme="minorEastAsia" w:cs="Arial"/>
          <w:szCs w:val="24"/>
          <w:lang w:val="ja-JP" w:bidi="ja-JP"/>
        </w:rPr>
        <w:t>投票センターにおける手順。</w:t>
      </w:r>
      <w:bookmarkEnd w:id="21"/>
      <w:r w:rsidRPr="001B195D">
        <w:rPr>
          <w:rFonts w:ascii="Arial" w:hAnsi="Arial" w:cs="Arial"/>
          <w:sz w:val="24"/>
          <w:szCs w:val="24"/>
          <w:lang w:val="ja-JP" w:bidi="ja-JP"/>
        </w:rPr>
        <w:t>対面方式の投票に係る予想を選挙民に対して知らせる通知が選挙民の一人一人に送付されるとともに</w:t>
      </w:r>
      <w:r w:rsidRPr="001B195D">
        <w:rPr>
          <w:rFonts w:ascii="Arial" w:hAnsi="Arial" w:cs="Arial"/>
          <w:sz w:val="24"/>
          <w:szCs w:val="24"/>
          <w:lang w:val="ja-JP" w:bidi="ja-JP"/>
        </w:rPr>
        <w:t>VRE</w:t>
      </w:r>
      <w:r w:rsidRPr="001B195D">
        <w:rPr>
          <w:rFonts w:ascii="Arial" w:hAnsi="Arial" w:cs="Arial"/>
          <w:sz w:val="24"/>
          <w:szCs w:val="24"/>
          <w:lang w:val="ja-JP" w:bidi="ja-JP"/>
        </w:rPr>
        <w:t>のウェブサイトに掲載されるものとします。選挙民には、次のようなことが勧められるものとします：</w:t>
      </w:r>
    </w:p>
    <w:p w14:paraId="12D6DC75" w14:textId="77777777"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清潔な顔の覆いを着用すること</w:t>
      </w:r>
    </w:p>
    <w:p w14:paraId="57D43876" w14:textId="77777777"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行列して待つために履きなれた靴を履いてくること</w:t>
      </w:r>
    </w:p>
    <w:p w14:paraId="0386FD68" w14:textId="77777777"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チェックインの際の意思疎通を手助けするために郡の選挙民情報ガイドを持参するとともに、投票エリアでの時間を制限するためにサンプル投票用紙に記入を済ませておくことにより投票場に留まる時間を限られたものとすること</w:t>
      </w:r>
    </w:p>
    <w:p w14:paraId="6CB43FE4" w14:textId="252A1CCB"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障害があり、追加的な手助けを必要とする場合には、その旨を投票センターの</w:t>
      </w:r>
      <w:r w:rsidR="007166C3" w:rsidRPr="001B195D">
        <w:rPr>
          <w:rFonts w:ascii="Arial" w:hAnsi="Arial" w:cs="Arial"/>
          <w:sz w:val="24"/>
          <w:szCs w:val="24"/>
          <w:lang w:val="ja-JP" w:bidi="ja-JP"/>
        </w:rPr>
        <w:t>スタッフ</w:t>
      </w:r>
      <w:r w:rsidRPr="001B195D">
        <w:rPr>
          <w:rFonts w:ascii="Arial" w:hAnsi="Arial" w:cs="Arial"/>
          <w:sz w:val="24"/>
          <w:szCs w:val="24"/>
          <w:lang w:val="ja-JP" w:bidi="ja-JP"/>
        </w:rPr>
        <w:t>に知らせること</w:t>
      </w:r>
      <w:r w:rsidRPr="001B195D">
        <w:rPr>
          <w:rFonts w:ascii="Arial" w:hAnsi="Arial" w:cs="Arial"/>
          <w:sz w:val="24"/>
          <w:szCs w:val="24"/>
          <w:lang w:val="ja-JP" w:bidi="ja-JP"/>
        </w:rPr>
        <w:t xml:space="preserve"> </w:t>
      </w:r>
    </w:p>
    <w:p w14:paraId="3906D56F" w14:textId="77777777" w:rsidR="006E09F2" w:rsidRPr="001B195D" w:rsidRDefault="006E09F2" w:rsidP="00E07A6A">
      <w:pPr>
        <w:pStyle w:val="ListParagraph"/>
        <w:spacing w:line="240" w:lineRule="exact"/>
        <w:ind w:left="1890"/>
        <w:rPr>
          <w:rFonts w:ascii="Arial" w:hAnsi="Arial" w:cs="Arial"/>
          <w:sz w:val="24"/>
          <w:szCs w:val="24"/>
          <w:lang w:val="ja-JP" w:bidi="ja-JP"/>
        </w:rPr>
      </w:pPr>
    </w:p>
    <w:p w14:paraId="1122EDB1" w14:textId="77777777" w:rsidR="006E09F2" w:rsidRPr="001B195D" w:rsidRDefault="006E09F2" w:rsidP="00E07A6A">
      <w:pPr>
        <w:pStyle w:val="ListParagraph"/>
        <w:spacing w:line="240" w:lineRule="exact"/>
        <w:ind w:left="1890"/>
        <w:rPr>
          <w:rFonts w:ascii="Arial" w:hAnsi="Arial" w:cs="Arial"/>
          <w:sz w:val="24"/>
          <w:szCs w:val="24"/>
          <w:lang w:val="ja-JP" w:bidi="ja-JP"/>
        </w:rPr>
      </w:pPr>
    </w:p>
    <w:p w14:paraId="5DC39141" w14:textId="77777777" w:rsidR="006E09F2" w:rsidRPr="001B195D" w:rsidRDefault="006E09F2" w:rsidP="00E07A6A">
      <w:pPr>
        <w:pStyle w:val="ListParagraph"/>
        <w:spacing w:line="240" w:lineRule="exact"/>
        <w:ind w:left="1890"/>
        <w:rPr>
          <w:rFonts w:ascii="Arial" w:hAnsi="Arial" w:cs="Arial"/>
          <w:sz w:val="24"/>
          <w:szCs w:val="24"/>
          <w:lang w:val="ja-JP" w:bidi="ja-JP"/>
        </w:rPr>
      </w:pPr>
    </w:p>
    <w:p w14:paraId="7D25DE7F" w14:textId="77777777" w:rsidR="006E09F2" w:rsidRPr="001B195D" w:rsidRDefault="006E09F2" w:rsidP="00E07A6A">
      <w:pPr>
        <w:pStyle w:val="ListParagraph"/>
        <w:spacing w:line="240" w:lineRule="exact"/>
        <w:ind w:left="1890"/>
        <w:rPr>
          <w:rFonts w:ascii="Arial" w:hAnsi="Arial" w:cs="Arial"/>
          <w:sz w:val="24"/>
          <w:szCs w:val="24"/>
          <w:lang w:val="ja-JP" w:bidi="ja-JP"/>
        </w:rPr>
      </w:pPr>
    </w:p>
    <w:p w14:paraId="5A04081C" w14:textId="1404C355" w:rsidR="007B635A" w:rsidRPr="001B195D" w:rsidRDefault="007B635A" w:rsidP="00E07A6A">
      <w:pPr>
        <w:pStyle w:val="ListParagraph"/>
        <w:spacing w:line="240" w:lineRule="exact"/>
        <w:ind w:left="1890"/>
        <w:rPr>
          <w:rFonts w:ascii="Arial" w:hAnsi="Arial" w:cs="Arial"/>
          <w:sz w:val="24"/>
          <w:szCs w:val="24"/>
        </w:rPr>
      </w:pPr>
      <w:r w:rsidRPr="001B195D">
        <w:rPr>
          <w:rFonts w:ascii="Arial" w:hAnsi="Arial" w:cs="Arial"/>
          <w:sz w:val="24"/>
          <w:szCs w:val="24"/>
          <w:lang w:val="ja-JP" w:bidi="ja-JP"/>
        </w:rPr>
        <w:t>VRE</w:t>
      </w:r>
      <w:r w:rsidRPr="001B195D">
        <w:rPr>
          <w:rFonts w:ascii="Arial" w:hAnsi="Arial" w:cs="Arial"/>
          <w:sz w:val="24"/>
          <w:szCs w:val="24"/>
          <w:lang w:val="ja-JP" w:bidi="ja-JP"/>
        </w:rPr>
        <w:t>は、サクラメント・キングスその他の複数のコミュニティパートナーと協力し</w:t>
      </w:r>
      <w:r w:rsidR="00B450E7" w:rsidRPr="001B195D">
        <w:rPr>
          <w:rFonts w:ascii="Arial" w:hAnsi="Arial" w:cs="Arial"/>
          <w:sz w:val="24"/>
          <w:szCs w:val="24"/>
          <w:lang w:val="ja-JP" w:bidi="ja-JP"/>
        </w:rPr>
        <w:t>つつ</w:t>
      </w:r>
      <w:r w:rsidRPr="001B195D">
        <w:rPr>
          <w:rFonts w:ascii="Arial" w:hAnsi="Arial" w:cs="Arial"/>
          <w:sz w:val="24"/>
          <w:szCs w:val="24"/>
          <w:lang w:val="ja-JP" w:bidi="ja-JP"/>
        </w:rPr>
        <w:t>早期投票及び選挙日当日に行列を避けることの重要性を強調しています。対人距離の確保が義務付けられるとともに、投票場の中に選挙民の数が限定されているため行列が発生することが予想されています。</w:t>
      </w:r>
    </w:p>
    <w:p w14:paraId="6C79AC60" w14:textId="77777777" w:rsidR="007B635A" w:rsidRPr="001B195D" w:rsidRDefault="007B635A" w:rsidP="006E09F2">
      <w:pPr>
        <w:pStyle w:val="ListParagraph"/>
        <w:adjustRightInd w:val="0"/>
        <w:snapToGrid w:val="0"/>
        <w:spacing w:before="120" w:after="0" w:line="240" w:lineRule="exact"/>
        <w:ind w:left="1498"/>
        <w:contextualSpacing w:val="0"/>
        <w:rPr>
          <w:rFonts w:ascii="Arial" w:hAnsi="Arial" w:cs="Arial"/>
          <w:b/>
          <w:sz w:val="24"/>
          <w:szCs w:val="24"/>
        </w:rPr>
      </w:pPr>
    </w:p>
    <w:p w14:paraId="50EBA5AD" w14:textId="77777777" w:rsidR="007B635A" w:rsidRPr="001B195D" w:rsidRDefault="007B635A" w:rsidP="00E07A6A">
      <w:pPr>
        <w:pStyle w:val="ListParagraph"/>
        <w:spacing w:line="240" w:lineRule="exact"/>
        <w:ind w:left="1500"/>
        <w:rPr>
          <w:rFonts w:ascii="Arial" w:hAnsi="Arial" w:cs="Arial"/>
          <w:b/>
          <w:sz w:val="24"/>
          <w:szCs w:val="24"/>
        </w:rPr>
      </w:pPr>
    </w:p>
    <w:p w14:paraId="19512F48" w14:textId="0D28CCAD" w:rsidR="007B635A" w:rsidRPr="001B195D" w:rsidRDefault="007B635A" w:rsidP="006E09F2">
      <w:pPr>
        <w:pStyle w:val="ListParagraph"/>
        <w:numPr>
          <w:ilvl w:val="1"/>
          <w:numId w:val="38"/>
        </w:numPr>
        <w:adjustRightInd w:val="0"/>
        <w:snapToGrid w:val="0"/>
        <w:spacing w:before="120" w:after="0" w:line="240" w:lineRule="exact"/>
        <w:rPr>
          <w:rFonts w:ascii="Arial" w:hAnsi="Arial" w:cs="Arial"/>
          <w:b/>
          <w:sz w:val="24"/>
          <w:szCs w:val="24"/>
        </w:rPr>
      </w:pPr>
      <w:bookmarkStart w:id="22" w:name="_Toc49324467"/>
      <w:r w:rsidRPr="001B195D">
        <w:rPr>
          <w:rStyle w:val="Heading2Char"/>
          <w:rFonts w:eastAsiaTheme="minorEastAsia" w:cs="Arial"/>
          <w:szCs w:val="24"/>
          <w:lang w:val="ja-JP" w:bidi="ja-JP"/>
        </w:rPr>
        <w:t>アウトリーチの努力</w:t>
      </w:r>
      <w:bookmarkEnd w:id="22"/>
      <w:r w:rsidRPr="001B195D">
        <w:rPr>
          <w:rFonts w:ascii="Arial" w:hAnsi="Arial" w:cs="Arial"/>
          <w:b/>
          <w:sz w:val="24"/>
          <w:szCs w:val="24"/>
          <w:lang w:val="ja-JP" w:bidi="ja-JP"/>
        </w:rPr>
        <w:t>。</w:t>
      </w:r>
      <w:r w:rsidRPr="001B195D">
        <w:rPr>
          <w:rFonts w:ascii="Arial" w:hAnsi="Arial" w:cs="Arial"/>
          <w:sz w:val="24"/>
          <w:szCs w:val="24"/>
          <w:lang w:val="ja-JP" w:bidi="ja-JP"/>
        </w:rPr>
        <w:t>高校における模擬選挙のような多くの</w:t>
      </w:r>
      <w:r w:rsidR="00B450E7" w:rsidRPr="001B195D">
        <w:rPr>
          <w:rFonts w:ascii="Arial" w:hAnsi="Arial" w:cs="Arial"/>
          <w:sz w:val="24"/>
          <w:szCs w:val="24"/>
          <w:lang w:val="ja-JP" w:bidi="ja-JP"/>
        </w:rPr>
        <w:t>イ</w:t>
      </w:r>
      <w:r w:rsidRPr="001B195D">
        <w:rPr>
          <w:rFonts w:ascii="Arial" w:hAnsi="Arial" w:cs="Arial"/>
          <w:sz w:val="24"/>
          <w:szCs w:val="24"/>
          <w:lang w:val="ja-JP" w:bidi="ja-JP"/>
        </w:rPr>
        <w:t>ベントが</w:t>
      </w:r>
      <w:r w:rsidRPr="001B195D">
        <w:rPr>
          <w:rFonts w:ascii="Arial" w:hAnsi="Arial" w:cs="Arial"/>
          <w:sz w:val="24"/>
          <w:szCs w:val="24"/>
          <w:lang w:val="ja-JP" w:bidi="ja-JP"/>
        </w:rPr>
        <w:t>COVID-19</w:t>
      </w:r>
      <w:r w:rsidRPr="001B195D">
        <w:rPr>
          <w:rFonts w:ascii="Arial" w:hAnsi="Arial" w:cs="Arial"/>
          <w:sz w:val="24"/>
          <w:szCs w:val="24"/>
          <w:lang w:val="ja-JP" w:bidi="ja-JP"/>
        </w:rPr>
        <w:t>のためにキャンセルせざるを得なかったため、</w:t>
      </w:r>
      <w:r w:rsidRPr="001B195D">
        <w:rPr>
          <w:rFonts w:ascii="Arial" w:hAnsi="Arial" w:cs="Arial"/>
          <w:sz w:val="24"/>
          <w:szCs w:val="24"/>
          <w:lang w:val="ja-JP" w:bidi="ja-JP"/>
        </w:rPr>
        <w:t>VRE</w:t>
      </w:r>
      <w:r w:rsidRPr="001B195D">
        <w:rPr>
          <w:rFonts w:ascii="Arial" w:hAnsi="Arial" w:cs="Arial"/>
          <w:sz w:val="24"/>
          <w:szCs w:val="24"/>
          <w:lang w:val="ja-JP" w:bidi="ja-JP"/>
        </w:rPr>
        <w:t>のアウトリーチチームは、コミュニティ全体に対し選挙メッセージを広めるための創造的な方法を引き続き見つけ出しています。このような努力には、次のようなものが含まれます：</w:t>
      </w:r>
    </w:p>
    <w:p w14:paraId="0D7CD4F7" w14:textId="6D9E1FF7"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歴史的に低い投票率が低い地域では、エスニック系の食料品店を含む食料品店に資料を配布すること</w:t>
      </w:r>
    </w:p>
    <w:p w14:paraId="2D7AD803" w14:textId="0EB6788D"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食品流通及び</w:t>
      </w:r>
      <w:r w:rsidRPr="001B195D">
        <w:rPr>
          <w:rFonts w:ascii="Arial" w:hAnsi="Arial" w:cs="Arial"/>
          <w:sz w:val="24"/>
          <w:szCs w:val="24"/>
          <w:lang w:val="ja-JP" w:bidi="ja-JP"/>
        </w:rPr>
        <w:t>COVID</w:t>
      </w:r>
      <w:r w:rsidRPr="001B195D">
        <w:rPr>
          <w:rFonts w:ascii="Arial" w:hAnsi="Arial" w:cs="Arial"/>
          <w:sz w:val="24"/>
          <w:szCs w:val="24"/>
          <w:lang w:val="ja-JP" w:bidi="ja-JP"/>
        </w:rPr>
        <w:t>テストセンターサイトに資料を配布すること</w:t>
      </w:r>
    </w:p>
    <w:p w14:paraId="093B64AF" w14:textId="6B4792BD"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学校に資料を配布すること</w:t>
      </w:r>
      <w:r w:rsidRPr="001B195D">
        <w:rPr>
          <w:rFonts w:ascii="Arial" w:hAnsi="Arial" w:cs="Arial"/>
          <w:sz w:val="24"/>
          <w:szCs w:val="24"/>
          <w:lang w:val="ja-JP" w:bidi="ja-JP"/>
        </w:rPr>
        <w:t xml:space="preserve"> </w:t>
      </w:r>
    </w:p>
    <w:p w14:paraId="2AF84388" w14:textId="75A75F66"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顧客に対して引き続きサービスを提供している組織に資料を配布すること</w:t>
      </w:r>
      <w:r w:rsidRPr="001B195D">
        <w:rPr>
          <w:rFonts w:ascii="Arial" w:hAnsi="Arial" w:cs="Arial"/>
          <w:sz w:val="24"/>
          <w:szCs w:val="24"/>
          <w:lang w:val="ja-JP" w:bidi="ja-JP"/>
        </w:rPr>
        <w:t xml:space="preserve"> </w:t>
      </w:r>
    </w:p>
    <w:p w14:paraId="185908A0" w14:textId="6CDFAE77" w:rsidR="007B635A" w:rsidRPr="001B195D" w:rsidRDefault="007B635A" w:rsidP="00E07A6A">
      <w:pPr>
        <w:pStyle w:val="ListParagraph"/>
        <w:numPr>
          <w:ilvl w:val="2"/>
          <w:numId w:val="38"/>
        </w:numPr>
        <w:spacing w:line="240" w:lineRule="exact"/>
        <w:rPr>
          <w:rFonts w:ascii="Arial" w:hAnsi="Arial" w:cs="Arial"/>
          <w:b/>
          <w:sz w:val="24"/>
          <w:szCs w:val="24"/>
        </w:rPr>
      </w:pPr>
      <w:r w:rsidRPr="001B195D">
        <w:rPr>
          <w:rFonts w:ascii="Arial" w:hAnsi="Arial" w:cs="Arial"/>
          <w:sz w:val="24"/>
          <w:szCs w:val="24"/>
          <w:lang w:val="ja-JP" w:bidi="ja-JP"/>
        </w:rPr>
        <w:t>次回の選挙について、たとえ</w:t>
      </w:r>
      <w:r w:rsidRPr="001B195D">
        <w:rPr>
          <w:rFonts w:ascii="Arial" w:hAnsi="Arial" w:cs="Arial"/>
          <w:sz w:val="24"/>
          <w:szCs w:val="24"/>
          <w:lang w:val="ja-JP" w:bidi="ja-JP"/>
        </w:rPr>
        <w:t>2</w:t>
      </w:r>
      <w:r w:rsidRPr="001B195D">
        <w:rPr>
          <w:rFonts w:ascii="Arial" w:hAnsi="Arial" w:cs="Arial"/>
          <w:sz w:val="24"/>
          <w:szCs w:val="24"/>
          <w:lang w:val="ja-JP" w:bidi="ja-JP"/>
        </w:rPr>
        <w:t>分間でも話をすることができる仮想コミュニティイベントを見つけること</w:t>
      </w:r>
    </w:p>
    <w:p w14:paraId="41F7F441" w14:textId="2F1E9B83"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地元の印刷版及び電子版のニュースレターにストーリーを提供すること</w:t>
      </w:r>
      <w:r w:rsidRPr="001B195D">
        <w:rPr>
          <w:rFonts w:ascii="Arial" w:hAnsi="Arial" w:cs="Arial"/>
          <w:sz w:val="24"/>
          <w:szCs w:val="24"/>
          <w:lang w:val="ja-JP" w:bidi="ja-JP"/>
        </w:rPr>
        <w:t xml:space="preserve"> </w:t>
      </w:r>
    </w:p>
    <w:p w14:paraId="4ACA1F4B" w14:textId="137D909A"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拘置所、病院、ケアホーム、及び介護付き住宅施設に対するウェビナー及び資料の配布を実施すること</w:t>
      </w:r>
    </w:p>
    <w:p w14:paraId="0A9C9C4D" w14:textId="083E4B29" w:rsidR="007B635A" w:rsidRPr="001B195D" w:rsidRDefault="007B635A"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lastRenderedPageBreak/>
        <w:t>エルドラド、ネバダ、プラサー、サンホアキン、スタニスラウス、サッター、ヨロ、及びユバとの共有メディア市場における郡共同アウトリーチ調整。</w:t>
      </w:r>
      <w:r w:rsidRPr="001B195D">
        <w:rPr>
          <w:rFonts w:ascii="Arial" w:hAnsi="Arial" w:cs="Arial"/>
          <w:sz w:val="24"/>
          <w:szCs w:val="24"/>
          <w:lang w:val="ja-JP" w:bidi="ja-JP"/>
        </w:rPr>
        <w:t>9</w:t>
      </w:r>
      <w:r w:rsidRPr="001B195D">
        <w:rPr>
          <w:rFonts w:ascii="Arial" w:hAnsi="Arial" w:cs="Arial"/>
          <w:sz w:val="24"/>
          <w:szCs w:val="24"/>
          <w:lang w:val="ja-JP" w:bidi="ja-JP"/>
        </w:rPr>
        <w:t>月及び</w:t>
      </w:r>
      <w:r w:rsidRPr="001B195D">
        <w:rPr>
          <w:rFonts w:ascii="Arial" w:hAnsi="Arial" w:cs="Arial"/>
          <w:sz w:val="24"/>
          <w:szCs w:val="24"/>
          <w:lang w:val="ja-JP" w:bidi="ja-JP"/>
        </w:rPr>
        <w:t>10</w:t>
      </w:r>
      <w:r w:rsidRPr="001B195D">
        <w:rPr>
          <w:rFonts w:ascii="Arial" w:hAnsi="Arial" w:cs="Arial"/>
          <w:sz w:val="24"/>
          <w:szCs w:val="24"/>
          <w:lang w:val="ja-JP" w:bidi="ja-JP"/>
        </w:rPr>
        <w:t>月に向けて</w:t>
      </w:r>
      <w:r w:rsidRPr="001B195D">
        <w:rPr>
          <w:rFonts w:ascii="Arial" w:hAnsi="Arial" w:cs="Arial"/>
          <w:sz w:val="24"/>
          <w:szCs w:val="24"/>
          <w:lang w:val="ja-JP" w:bidi="ja-JP"/>
        </w:rPr>
        <w:t>30</w:t>
      </w:r>
      <w:r w:rsidRPr="001B195D">
        <w:rPr>
          <w:rFonts w:ascii="Arial" w:hAnsi="Arial" w:cs="Arial"/>
          <w:sz w:val="24"/>
          <w:szCs w:val="24"/>
          <w:lang w:val="ja-JP" w:bidi="ja-JP"/>
        </w:rPr>
        <w:t>秒間のラジオメッセージ、デジタル広告、及びメディアイベントが計画されています。「キックオフ」イベントは</w:t>
      </w:r>
      <w:r w:rsidRPr="001B195D">
        <w:rPr>
          <w:rFonts w:ascii="Arial" w:hAnsi="Arial" w:cs="Arial"/>
          <w:sz w:val="24"/>
          <w:szCs w:val="24"/>
          <w:lang w:val="ja-JP" w:bidi="ja-JP"/>
        </w:rPr>
        <w:t>9</w:t>
      </w:r>
      <w:r w:rsidRPr="001B195D">
        <w:rPr>
          <w:rFonts w:ascii="Arial" w:hAnsi="Arial" w:cs="Arial"/>
          <w:sz w:val="24"/>
          <w:szCs w:val="24"/>
          <w:lang w:val="ja-JP" w:bidi="ja-JP"/>
        </w:rPr>
        <w:t>月</w:t>
      </w:r>
      <w:r w:rsidRPr="001B195D">
        <w:rPr>
          <w:rFonts w:ascii="Arial" w:hAnsi="Arial" w:cs="Arial"/>
          <w:sz w:val="24"/>
          <w:szCs w:val="24"/>
          <w:lang w:val="ja-JP" w:bidi="ja-JP"/>
        </w:rPr>
        <w:t>17</w:t>
      </w:r>
      <w:r w:rsidRPr="001B195D">
        <w:rPr>
          <w:rFonts w:ascii="Arial" w:hAnsi="Arial" w:cs="Arial"/>
          <w:sz w:val="24"/>
          <w:szCs w:val="24"/>
          <w:lang w:val="ja-JP" w:bidi="ja-JP"/>
        </w:rPr>
        <w:t>日にウェストサクラメント郵便局で開催される予定です。詳細は今後公表される予定となっています。</w:t>
      </w:r>
    </w:p>
    <w:p w14:paraId="58D6104A" w14:textId="05CE8C55" w:rsidR="00960835" w:rsidRPr="001B195D" w:rsidRDefault="00960835"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サクラメントは、当初の選挙管理計画の</w:t>
      </w:r>
      <w:hyperlink r:id="rId19" w:history="1">
        <w:r w:rsidR="00B450E7" w:rsidRPr="001B195D">
          <w:rPr>
            <w:rStyle w:val="Hyperlink"/>
            <w:rFonts w:ascii="Arial" w:hAnsi="Arial" w:cs="Arial"/>
            <w:sz w:val="24"/>
            <w:szCs w:val="24"/>
            <w:lang w:val="ja-JP" w:bidi="ja-JP"/>
          </w:rPr>
          <w:t>追補</w:t>
        </w:r>
        <w:r w:rsidRPr="001B195D">
          <w:rPr>
            <w:rStyle w:val="Hyperlink"/>
            <w:rFonts w:ascii="Arial" w:hAnsi="Arial" w:cs="Arial"/>
            <w:sz w:val="24"/>
            <w:szCs w:val="24"/>
            <w:lang w:val="ja-JP" w:bidi="ja-JP"/>
          </w:rPr>
          <w:t>ファイル</w:t>
        </w:r>
        <w:r w:rsidRPr="001B195D">
          <w:rPr>
            <w:rStyle w:val="Hyperlink"/>
            <w:rFonts w:ascii="Arial" w:hAnsi="Arial" w:cs="Arial"/>
            <w:sz w:val="24"/>
            <w:szCs w:val="24"/>
            <w:lang w:val="ja-JP" w:bidi="ja-JP"/>
          </w:rPr>
          <w:t xml:space="preserve"> C</w:t>
        </w:r>
      </w:hyperlink>
      <w:r w:rsidRPr="001B195D">
        <w:rPr>
          <w:rFonts w:ascii="Arial" w:hAnsi="Arial" w:cs="Arial"/>
          <w:sz w:val="24"/>
          <w:szCs w:val="24"/>
          <w:lang w:val="ja-JP" w:bidi="ja-JP"/>
        </w:rPr>
        <w:t xml:space="preserve"> </w:t>
      </w:r>
      <w:r w:rsidRPr="001B195D">
        <w:rPr>
          <w:rFonts w:ascii="Arial" w:hAnsi="Arial" w:cs="Arial"/>
          <w:sz w:val="24"/>
          <w:szCs w:val="24"/>
          <w:lang w:val="ja-JP" w:bidi="ja-JP"/>
        </w:rPr>
        <w:t>に記載されている複数のメディア・パートナーを引き続き利用するとともに、新たなパートナーであるスラビック商工会議所を加えて、印刷物の配布、ソーシャルメディアによる情報の共有、並びにコミュニティ及び信仰指導者達との間のパートナーシップの形成を支援するものとします。</w:t>
      </w:r>
    </w:p>
    <w:p w14:paraId="42D675CC" w14:textId="58983D58" w:rsidR="00960835" w:rsidRPr="001B195D" w:rsidRDefault="00960835" w:rsidP="00E07A6A">
      <w:pPr>
        <w:pStyle w:val="ListParagraph"/>
        <w:numPr>
          <w:ilvl w:val="2"/>
          <w:numId w:val="38"/>
        </w:numPr>
        <w:spacing w:line="240" w:lineRule="exact"/>
        <w:rPr>
          <w:rFonts w:ascii="Arial" w:hAnsi="Arial" w:cs="Arial"/>
          <w:sz w:val="24"/>
          <w:szCs w:val="24"/>
        </w:rPr>
      </w:pPr>
      <w:r w:rsidRPr="001B195D">
        <w:rPr>
          <w:rFonts w:ascii="Arial" w:hAnsi="Arial" w:cs="Arial"/>
          <w:sz w:val="24"/>
          <w:szCs w:val="24"/>
          <w:lang w:val="ja-JP" w:bidi="ja-JP"/>
        </w:rPr>
        <w:t>サクラメント</w:t>
      </w:r>
      <w:r w:rsidR="00B450E7" w:rsidRPr="001B195D">
        <w:rPr>
          <w:rFonts w:ascii="Arial" w:hAnsi="Arial" w:cs="Arial"/>
          <w:sz w:val="24"/>
          <w:szCs w:val="24"/>
          <w:lang w:val="ja-JP" w:bidi="ja-JP"/>
        </w:rPr>
        <w:t>・</w:t>
      </w:r>
      <w:r w:rsidRPr="001B195D">
        <w:rPr>
          <w:rFonts w:ascii="Arial" w:hAnsi="Arial" w:cs="Arial"/>
          <w:sz w:val="24"/>
          <w:szCs w:val="24"/>
          <w:lang w:val="ja-JP" w:bidi="ja-JP"/>
        </w:rPr>
        <w:t>キングスは、地域</w:t>
      </w:r>
      <w:r w:rsidR="006E09F2" w:rsidRPr="001B195D">
        <w:rPr>
          <w:rFonts w:ascii="Arial" w:hAnsi="Arial" w:cs="Arial"/>
          <w:sz w:val="24"/>
          <w:szCs w:val="24"/>
          <w:lang w:bidi="ja-JP"/>
        </w:rPr>
        <w:t>の交通機関</w:t>
      </w:r>
      <w:r w:rsidRPr="001B195D">
        <w:rPr>
          <w:rFonts w:ascii="Arial" w:hAnsi="Arial" w:cs="Arial"/>
          <w:sz w:val="24"/>
          <w:szCs w:val="24"/>
          <w:lang w:val="ja-JP" w:bidi="ja-JP"/>
        </w:rPr>
        <w:t>との間で広告について協働するとともに、選挙日当日に無料</w:t>
      </w:r>
      <w:r w:rsidR="006E09F2" w:rsidRPr="001B195D">
        <w:rPr>
          <w:rFonts w:ascii="Arial" w:hAnsi="Arial" w:cs="Arial"/>
          <w:sz w:val="24"/>
          <w:szCs w:val="24"/>
          <w:lang w:val="ja-JP" w:bidi="ja-JP"/>
        </w:rPr>
        <w:t>で</w:t>
      </w:r>
      <w:r w:rsidRPr="001B195D">
        <w:rPr>
          <w:rFonts w:ascii="Arial" w:hAnsi="Arial" w:cs="Arial"/>
          <w:sz w:val="24"/>
          <w:szCs w:val="24"/>
          <w:lang w:val="ja-JP" w:bidi="ja-JP"/>
        </w:rPr>
        <w:t>ライドを提供するものとします。</w:t>
      </w:r>
    </w:p>
    <w:p w14:paraId="2E7B43D6" w14:textId="77777777" w:rsidR="005E6C42" w:rsidRPr="001B195D" w:rsidRDefault="005E6C42" w:rsidP="00E07A6A">
      <w:pPr>
        <w:pStyle w:val="ListParagraph"/>
        <w:spacing w:line="240" w:lineRule="exact"/>
        <w:ind w:left="2520"/>
        <w:rPr>
          <w:rFonts w:ascii="Arial" w:hAnsi="Arial" w:cs="Arial"/>
          <w:sz w:val="24"/>
          <w:szCs w:val="24"/>
        </w:rPr>
      </w:pPr>
    </w:p>
    <w:p w14:paraId="2D7E5DBB" w14:textId="5A038459" w:rsidR="00960835" w:rsidRPr="001B195D" w:rsidRDefault="00960835" w:rsidP="00E07A6A">
      <w:pPr>
        <w:pStyle w:val="Heading2"/>
        <w:numPr>
          <w:ilvl w:val="1"/>
          <w:numId w:val="38"/>
        </w:numPr>
        <w:spacing w:line="240" w:lineRule="exact"/>
        <w:rPr>
          <w:rFonts w:eastAsiaTheme="minorEastAsia" w:cs="Arial"/>
          <w:szCs w:val="24"/>
        </w:rPr>
      </w:pPr>
      <w:bookmarkStart w:id="23" w:name="_Toc49324468"/>
      <w:r w:rsidRPr="001B195D">
        <w:rPr>
          <w:rFonts w:eastAsiaTheme="minorEastAsia" w:cs="Arial"/>
          <w:szCs w:val="24"/>
          <w:lang w:val="ja-JP" w:bidi="ja-JP"/>
        </w:rPr>
        <w:t>ツールキット及びリソース</w:t>
      </w:r>
      <w:r w:rsidRPr="001B195D">
        <w:rPr>
          <w:rFonts w:eastAsiaTheme="minorEastAsia" w:cs="Arial"/>
          <w:szCs w:val="24"/>
          <w:lang w:val="ja-JP" w:bidi="ja-JP"/>
        </w:rPr>
        <w:t>:</w:t>
      </w:r>
      <w:bookmarkEnd w:id="23"/>
    </w:p>
    <w:p w14:paraId="751B91BF" w14:textId="50950F78" w:rsidR="00960835" w:rsidRPr="001B195D" w:rsidRDefault="00D9685E" w:rsidP="00E07A6A">
      <w:pPr>
        <w:pStyle w:val="ListParagraph"/>
        <w:numPr>
          <w:ilvl w:val="2"/>
          <w:numId w:val="38"/>
        </w:numPr>
        <w:spacing w:line="240" w:lineRule="exact"/>
        <w:rPr>
          <w:rFonts w:ascii="Arial" w:hAnsi="Arial" w:cs="Arial"/>
          <w:sz w:val="24"/>
          <w:szCs w:val="24"/>
        </w:rPr>
      </w:pPr>
      <w:hyperlink r:id="rId20" w:history="1">
        <w:r w:rsidR="00960835" w:rsidRPr="001B195D">
          <w:rPr>
            <w:rStyle w:val="Hyperlink"/>
            <w:rFonts w:ascii="Arial" w:hAnsi="Arial" w:cs="Arial"/>
            <w:sz w:val="24"/>
            <w:szCs w:val="24"/>
            <w:lang w:val="ja-JP" w:bidi="ja-JP"/>
          </w:rPr>
          <w:t>選挙民の登録及び選挙</w:t>
        </w:r>
        <w:r w:rsidR="00960835" w:rsidRPr="001B195D">
          <w:rPr>
            <w:rStyle w:val="Hyperlink"/>
            <w:rFonts w:ascii="Arial" w:hAnsi="Arial" w:cs="Arial"/>
            <w:sz w:val="24"/>
            <w:szCs w:val="24"/>
            <w:lang w:val="ja-JP" w:bidi="ja-JP"/>
          </w:rPr>
          <w:t xml:space="preserve"> 11</w:t>
        </w:r>
        <w:r w:rsidR="00960835" w:rsidRPr="001B195D">
          <w:rPr>
            <w:rStyle w:val="Hyperlink"/>
            <w:rFonts w:ascii="Arial" w:hAnsi="Arial" w:cs="Arial"/>
            <w:sz w:val="24"/>
            <w:szCs w:val="24"/>
            <w:lang w:val="ja-JP" w:bidi="ja-JP"/>
          </w:rPr>
          <w:t>月一般ツールキット</w:t>
        </w:r>
      </w:hyperlink>
    </w:p>
    <w:p w14:paraId="2A9287CF" w14:textId="348FCE83" w:rsidR="001214EE" w:rsidRPr="001B195D" w:rsidRDefault="00D9685E" w:rsidP="00E07A6A">
      <w:pPr>
        <w:pStyle w:val="ListParagraph"/>
        <w:numPr>
          <w:ilvl w:val="2"/>
          <w:numId w:val="38"/>
        </w:numPr>
        <w:spacing w:line="240" w:lineRule="exact"/>
        <w:rPr>
          <w:rFonts w:ascii="Arial" w:hAnsi="Arial" w:cs="Arial"/>
          <w:sz w:val="24"/>
          <w:szCs w:val="24"/>
        </w:rPr>
      </w:pPr>
      <w:hyperlink r:id="rId21" w:history="1">
        <w:r w:rsidR="00960835" w:rsidRPr="001B195D">
          <w:rPr>
            <w:rStyle w:val="Hyperlink"/>
            <w:rFonts w:ascii="Arial" w:hAnsi="Arial" w:cs="Arial"/>
            <w:sz w:val="24"/>
            <w:szCs w:val="24"/>
            <w:lang w:val="ja-JP" w:bidi="ja-JP"/>
          </w:rPr>
          <w:t>サクラメント郡における郵送による投票</w:t>
        </w:r>
      </w:hyperlink>
    </w:p>
    <w:p w14:paraId="533C3FBC" w14:textId="77777777" w:rsidR="006E09F2" w:rsidRPr="001B195D" w:rsidRDefault="006E09F2" w:rsidP="00E07A6A">
      <w:pPr>
        <w:pStyle w:val="Heading2"/>
        <w:spacing w:line="240" w:lineRule="exact"/>
        <w:jc w:val="center"/>
        <w:rPr>
          <w:rFonts w:eastAsiaTheme="minorEastAsia" w:cs="Arial"/>
          <w:szCs w:val="24"/>
          <w:lang w:val="ja-JP" w:bidi="ja-JP"/>
        </w:rPr>
      </w:pPr>
    </w:p>
    <w:p w14:paraId="6828F8CE" w14:textId="77777777" w:rsidR="006E09F2" w:rsidRPr="001B195D" w:rsidRDefault="006E09F2" w:rsidP="00E07A6A">
      <w:pPr>
        <w:pStyle w:val="Heading2"/>
        <w:spacing w:line="240" w:lineRule="exact"/>
        <w:jc w:val="center"/>
        <w:rPr>
          <w:rFonts w:eastAsiaTheme="minorEastAsia" w:cs="Arial"/>
          <w:szCs w:val="24"/>
          <w:lang w:val="ja-JP" w:bidi="ja-JP"/>
        </w:rPr>
      </w:pPr>
    </w:p>
    <w:p w14:paraId="08085E19" w14:textId="77777777" w:rsidR="006E09F2" w:rsidRPr="001B195D" w:rsidRDefault="006E09F2" w:rsidP="00E07A6A">
      <w:pPr>
        <w:pStyle w:val="Heading2"/>
        <w:spacing w:line="240" w:lineRule="exact"/>
        <w:jc w:val="center"/>
        <w:rPr>
          <w:rFonts w:eastAsiaTheme="minorEastAsia" w:cs="Arial"/>
          <w:szCs w:val="24"/>
          <w:lang w:val="ja-JP" w:bidi="ja-JP"/>
        </w:rPr>
      </w:pPr>
    </w:p>
    <w:p w14:paraId="00FC40BC" w14:textId="77777777" w:rsidR="006E09F2" w:rsidRDefault="006E09F2" w:rsidP="00E07A6A">
      <w:pPr>
        <w:pStyle w:val="Heading2"/>
        <w:spacing w:line="240" w:lineRule="exact"/>
        <w:jc w:val="center"/>
        <w:rPr>
          <w:rFonts w:asciiTheme="minorEastAsia" w:eastAsiaTheme="minorEastAsia" w:hAnsiTheme="minorEastAsia"/>
          <w:sz w:val="22"/>
          <w:szCs w:val="22"/>
          <w:lang w:val="ja-JP" w:bidi="ja-JP"/>
        </w:rPr>
      </w:pPr>
    </w:p>
    <w:p w14:paraId="4B466249" w14:textId="77777777" w:rsidR="006E09F2" w:rsidRDefault="006E09F2" w:rsidP="00E07A6A">
      <w:pPr>
        <w:pStyle w:val="Heading2"/>
        <w:spacing w:line="240" w:lineRule="exact"/>
        <w:jc w:val="center"/>
        <w:rPr>
          <w:rFonts w:asciiTheme="minorEastAsia" w:eastAsiaTheme="minorEastAsia" w:hAnsiTheme="minorEastAsia"/>
          <w:sz w:val="22"/>
          <w:szCs w:val="22"/>
          <w:lang w:val="ja-JP" w:bidi="ja-JP"/>
        </w:rPr>
      </w:pPr>
    </w:p>
    <w:p w14:paraId="2786440C" w14:textId="77777777" w:rsidR="006E09F2" w:rsidRDefault="006E09F2" w:rsidP="00E07A6A">
      <w:pPr>
        <w:pStyle w:val="Heading2"/>
        <w:spacing w:line="240" w:lineRule="exact"/>
        <w:jc w:val="center"/>
        <w:rPr>
          <w:rFonts w:asciiTheme="minorEastAsia" w:eastAsiaTheme="minorEastAsia" w:hAnsiTheme="minorEastAsia"/>
          <w:sz w:val="22"/>
          <w:szCs w:val="22"/>
          <w:lang w:val="ja-JP" w:bidi="ja-JP"/>
        </w:rPr>
      </w:pPr>
    </w:p>
    <w:p w14:paraId="7D29508C" w14:textId="77777777" w:rsidR="006E09F2" w:rsidRDefault="006E09F2" w:rsidP="006E09F2">
      <w:pPr>
        <w:pStyle w:val="Heading2"/>
        <w:spacing w:before="0" w:line="240" w:lineRule="exact"/>
        <w:rPr>
          <w:rFonts w:asciiTheme="minorEastAsia" w:eastAsiaTheme="minorEastAsia" w:hAnsiTheme="minorEastAsia"/>
          <w:sz w:val="22"/>
          <w:szCs w:val="22"/>
          <w:lang w:val="ja-JP" w:bidi="ja-JP"/>
        </w:rPr>
      </w:pPr>
    </w:p>
    <w:p w14:paraId="304467F4" w14:textId="4B54B87B" w:rsidR="006E09F2" w:rsidRDefault="006E09F2">
      <w:pPr>
        <w:rPr>
          <w:rFonts w:asciiTheme="minorEastAsia" w:hAnsiTheme="minorEastAsia" w:cstheme="majorBidi"/>
          <w:b/>
          <w:lang w:val="ja-JP" w:bidi="ja-JP"/>
        </w:rPr>
      </w:pPr>
      <w:r>
        <w:rPr>
          <w:rFonts w:asciiTheme="minorEastAsia" w:hAnsiTheme="minorEastAsia"/>
          <w:lang w:val="ja-JP" w:bidi="ja-JP"/>
        </w:rPr>
        <w:br w:type="page"/>
      </w:r>
    </w:p>
    <w:p w14:paraId="6348EFB0" w14:textId="40042182" w:rsidR="00DD6A29" w:rsidRPr="001B195D" w:rsidRDefault="00DD6A29" w:rsidP="00E07A6A">
      <w:pPr>
        <w:pStyle w:val="Heading2"/>
        <w:spacing w:line="240" w:lineRule="exact"/>
        <w:jc w:val="center"/>
        <w:rPr>
          <w:rFonts w:eastAsiaTheme="minorEastAsia" w:cs="Arial"/>
          <w:b w:val="0"/>
          <w:bCs/>
          <w:sz w:val="22"/>
          <w:szCs w:val="22"/>
        </w:rPr>
      </w:pPr>
      <w:bookmarkStart w:id="24" w:name="_Toc49324469"/>
      <w:r w:rsidRPr="001B195D">
        <w:rPr>
          <w:rFonts w:eastAsiaTheme="minorEastAsia" w:cs="Arial"/>
          <w:b w:val="0"/>
          <w:bCs/>
          <w:sz w:val="22"/>
          <w:szCs w:val="22"/>
          <w:lang w:val="ja-JP" w:bidi="ja-JP"/>
        </w:rPr>
        <w:lastRenderedPageBreak/>
        <w:t>添付ファイル</w:t>
      </w:r>
      <w:r w:rsidRPr="001B195D">
        <w:rPr>
          <w:rFonts w:eastAsiaTheme="minorEastAsia" w:cs="Arial"/>
          <w:b w:val="0"/>
          <w:bCs/>
          <w:sz w:val="22"/>
          <w:szCs w:val="22"/>
          <w:lang w:val="ja-JP" w:bidi="ja-JP"/>
        </w:rPr>
        <w:t xml:space="preserve"> A – CVIG</w:t>
      </w:r>
      <w:r w:rsidR="004D3FB8" w:rsidRPr="001B195D">
        <w:rPr>
          <w:rFonts w:eastAsiaTheme="minorEastAsia" w:cs="Arial"/>
          <w:b w:val="0"/>
          <w:bCs/>
          <w:sz w:val="22"/>
          <w:szCs w:val="22"/>
          <w:lang w:val="ja-JP" w:bidi="ja-JP"/>
        </w:rPr>
        <w:t>標識の</w:t>
      </w:r>
      <w:r w:rsidRPr="001B195D">
        <w:rPr>
          <w:rFonts w:eastAsiaTheme="minorEastAsia" w:cs="Arial"/>
          <w:b w:val="0"/>
          <w:bCs/>
          <w:sz w:val="22"/>
          <w:szCs w:val="22"/>
          <w:lang w:val="ja-JP" w:bidi="ja-JP"/>
        </w:rPr>
        <w:t>例</w:t>
      </w:r>
      <w:bookmarkEnd w:id="24"/>
    </w:p>
    <w:p w14:paraId="629B4859" w14:textId="7758A924" w:rsidR="007B635A" w:rsidRPr="00E07A6A" w:rsidRDefault="007B635A" w:rsidP="00E07A6A">
      <w:pPr>
        <w:spacing w:line="240" w:lineRule="exact"/>
        <w:rPr>
          <w:rFonts w:asciiTheme="minorEastAsia" w:hAnsiTheme="minorEastAsia"/>
        </w:rPr>
      </w:pPr>
    </w:p>
    <w:p w14:paraId="214E44F9" w14:textId="2E0651B3" w:rsidR="007B635A" w:rsidRPr="007B635A" w:rsidRDefault="006E09F2" w:rsidP="007B635A">
      <w:pPr>
        <w:pStyle w:val="ListParagraph"/>
        <w:spacing w:line="252" w:lineRule="auto"/>
        <w:rPr>
          <w:rFonts w:eastAsia="Times New Roman"/>
          <w:sz w:val="24"/>
          <w:szCs w:val="24"/>
        </w:rPr>
      </w:pPr>
      <w:r>
        <w:rPr>
          <w:rFonts w:eastAsia="Times New Roman"/>
          <w:noProof/>
          <w:sz w:val="24"/>
          <w:szCs w:val="24"/>
        </w:rPr>
        <w:drawing>
          <wp:inline distT="0" distB="0" distL="0" distR="0" wp14:anchorId="149E3EB4" wp14:editId="01F1A2FC">
            <wp:extent cx="5353050" cy="6840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6840220"/>
                    </a:xfrm>
                    <a:prstGeom prst="rect">
                      <a:avLst/>
                    </a:prstGeom>
                    <a:noFill/>
                  </pic:spPr>
                </pic:pic>
              </a:graphicData>
            </a:graphic>
          </wp:inline>
        </w:drawing>
      </w:r>
    </w:p>
    <w:p w14:paraId="32B50A80" w14:textId="165EE5C4" w:rsidR="006E09F2" w:rsidRDefault="006E09F2">
      <w:pPr>
        <w:rPr>
          <w:rFonts w:eastAsia="Times New Roman"/>
          <w:b/>
          <w:sz w:val="24"/>
          <w:szCs w:val="24"/>
        </w:rPr>
      </w:pPr>
      <w:r>
        <w:rPr>
          <w:rFonts w:eastAsia="Times New Roman"/>
          <w:b/>
          <w:sz w:val="24"/>
          <w:szCs w:val="24"/>
        </w:rPr>
        <w:br w:type="page"/>
      </w:r>
    </w:p>
    <w:p w14:paraId="7863DCA6" w14:textId="6C8E85EF" w:rsidR="00304DF2" w:rsidRPr="001B195D" w:rsidRDefault="00FE2B60" w:rsidP="00085AA9">
      <w:pPr>
        <w:pStyle w:val="Heading2"/>
        <w:jc w:val="center"/>
        <w:rPr>
          <w:rFonts w:eastAsiaTheme="minorEastAsia" w:cs="Arial"/>
          <w:b w:val="0"/>
          <w:bCs/>
        </w:rPr>
      </w:pPr>
      <w:bookmarkStart w:id="25" w:name="_Toc49324470"/>
      <w:r w:rsidRPr="001B195D">
        <w:rPr>
          <w:rFonts w:eastAsiaTheme="minorEastAsia" w:cs="Arial"/>
          <w:b w:val="0"/>
          <w:bCs/>
          <w:lang w:val="ja-JP" w:bidi="ja-JP"/>
        </w:rPr>
        <w:lastRenderedPageBreak/>
        <w:t>添付ファイル</w:t>
      </w:r>
      <w:r w:rsidRPr="001B195D">
        <w:rPr>
          <w:rFonts w:eastAsiaTheme="minorEastAsia" w:cs="Arial"/>
          <w:b w:val="0"/>
          <w:bCs/>
          <w:lang w:val="ja-JP" w:bidi="ja-JP"/>
        </w:rPr>
        <w:t xml:space="preserve"> B – </w:t>
      </w:r>
      <w:r w:rsidRPr="001B195D">
        <w:rPr>
          <w:rFonts w:eastAsiaTheme="minorEastAsia" w:cs="Arial"/>
          <w:b w:val="0"/>
          <w:bCs/>
          <w:lang w:val="ja-JP" w:bidi="ja-JP"/>
        </w:rPr>
        <w:t>投票センターのレイアウトの例</w:t>
      </w:r>
      <w:bookmarkEnd w:id="25"/>
    </w:p>
    <w:p w14:paraId="5E2683AF" w14:textId="1FB05F40" w:rsidR="00A92A96" w:rsidRPr="00A92A96" w:rsidRDefault="00A92A96" w:rsidP="00A92A96">
      <w:pPr>
        <w:spacing w:line="252" w:lineRule="auto"/>
        <w:rPr>
          <w:rFonts w:eastAsia="Times New Roman"/>
          <w:sz w:val="24"/>
          <w:szCs w:val="24"/>
        </w:rPr>
      </w:pPr>
    </w:p>
    <w:p w14:paraId="1D0FF299" w14:textId="5D05E928" w:rsidR="009A69B0" w:rsidRDefault="006E09F2" w:rsidP="00940692">
      <w:pPr>
        <w:rPr>
          <w:bCs/>
          <w:sz w:val="24"/>
          <w:szCs w:val="24"/>
        </w:rPr>
      </w:pPr>
      <w:r>
        <w:rPr>
          <w:bCs/>
          <w:noProof/>
          <w:sz w:val="24"/>
          <w:szCs w:val="24"/>
        </w:rPr>
        <w:drawing>
          <wp:inline distT="0" distB="0" distL="0" distR="0" wp14:anchorId="02AABD3B" wp14:editId="13EBED93">
            <wp:extent cx="5968365" cy="4517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365" cy="4517390"/>
                    </a:xfrm>
                    <a:prstGeom prst="rect">
                      <a:avLst/>
                    </a:prstGeom>
                    <a:noFill/>
                  </pic:spPr>
                </pic:pic>
              </a:graphicData>
            </a:graphic>
          </wp:inline>
        </w:drawing>
      </w:r>
    </w:p>
    <w:p w14:paraId="08960250" w14:textId="7952F5E7" w:rsidR="00FE2B60" w:rsidRDefault="00FE2B60" w:rsidP="00940692">
      <w:pPr>
        <w:rPr>
          <w:bCs/>
          <w:sz w:val="24"/>
          <w:szCs w:val="24"/>
        </w:rPr>
      </w:pPr>
    </w:p>
    <w:p w14:paraId="7EB09C7F" w14:textId="58709E75" w:rsidR="00FE2B60" w:rsidRDefault="00FE2B60" w:rsidP="00940692">
      <w:pPr>
        <w:rPr>
          <w:bCs/>
          <w:sz w:val="24"/>
          <w:szCs w:val="24"/>
        </w:rPr>
      </w:pPr>
    </w:p>
    <w:p w14:paraId="737BE51D" w14:textId="731177FA" w:rsidR="00FE2B60" w:rsidRDefault="00FE2B60" w:rsidP="00940692">
      <w:pPr>
        <w:rPr>
          <w:bCs/>
          <w:sz w:val="24"/>
          <w:szCs w:val="24"/>
        </w:rPr>
      </w:pPr>
    </w:p>
    <w:p w14:paraId="0034A823" w14:textId="7F22F2FE" w:rsidR="00FE2B60" w:rsidRDefault="00FE2B60" w:rsidP="00940692">
      <w:pPr>
        <w:rPr>
          <w:bCs/>
          <w:sz w:val="24"/>
          <w:szCs w:val="24"/>
        </w:rPr>
      </w:pPr>
    </w:p>
    <w:p w14:paraId="7AD107E3" w14:textId="4028833B" w:rsidR="00FE2B60" w:rsidRDefault="00FE2B60" w:rsidP="00940692">
      <w:pPr>
        <w:rPr>
          <w:bCs/>
          <w:sz w:val="24"/>
          <w:szCs w:val="24"/>
        </w:rPr>
      </w:pPr>
    </w:p>
    <w:p w14:paraId="6D3F3A55" w14:textId="2DADCF28" w:rsidR="00FE2B60" w:rsidRDefault="00FE2B60" w:rsidP="00940692">
      <w:pPr>
        <w:rPr>
          <w:bCs/>
          <w:sz w:val="24"/>
          <w:szCs w:val="24"/>
        </w:rPr>
      </w:pPr>
    </w:p>
    <w:p w14:paraId="7FF10A2B" w14:textId="5D200F40" w:rsidR="00FE2B60" w:rsidRDefault="00FE2B60" w:rsidP="00940692">
      <w:pPr>
        <w:rPr>
          <w:bCs/>
          <w:sz w:val="24"/>
          <w:szCs w:val="24"/>
        </w:rPr>
      </w:pPr>
    </w:p>
    <w:p w14:paraId="31F5FF5D" w14:textId="455268F4" w:rsidR="00FE2B60" w:rsidRDefault="00FE2B60" w:rsidP="00940692">
      <w:pPr>
        <w:rPr>
          <w:bCs/>
          <w:sz w:val="24"/>
          <w:szCs w:val="24"/>
        </w:rPr>
      </w:pPr>
    </w:p>
    <w:p w14:paraId="5B5E4853" w14:textId="77777777" w:rsidR="00772122" w:rsidRDefault="00772122" w:rsidP="00940692">
      <w:pPr>
        <w:rPr>
          <w:bCs/>
          <w:sz w:val="24"/>
          <w:szCs w:val="24"/>
        </w:rPr>
      </w:pPr>
    </w:p>
    <w:p w14:paraId="32CDA73D" w14:textId="77777777" w:rsidR="00772122" w:rsidRPr="00085AA9" w:rsidRDefault="00772122" w:rsidP="00085AA9"/>
    <w:p w14:paraId="72789EAA" w14:textId="09C53276" w:rsidR="00FE2B60" w:rsidRPr="001B195D" w:rsidRDefault="00FE2B60" w:rsidP="00085AA9">
      <w:pPr>
        <w:pStyle w:val="Heading2"/>
        <w:jc w:val="center"/>
        <w:rPr>
          <w:rFonts w:eastAsiaTheme="minorEastAsia" w:cs="Arial"/>
          <w:b w:val="0"/>
          <w:bCs/>
          <w:lang w:val="ja-JP" w:bidi="ja-JP"/>
        </w:rPr>
      </w:pPr>
      <w:bookmarkStart w:id="26" w:name="_Toc49324471"/>
      <w:r w:rsidRPr="001B195D">
        <w:rPr>
          <w:rFonts w:eastAsiaTheme="minorEastAsia" w:cs="Arial"/>
          <w:b w:val="0"/>
          <w:bCs/>
          <w:lang w:val="ja-JP" w:bidi="ja-JP"/>
        </w:rPr>
        <w:lastRenderedPageBreak/>
        <w:t>添付ファイル</w:t>
      </w:r>
      <w:r w:rsidRPr="001B195D">
        <w:rPr>
          <w:rFonts w:eastAsiaTheme="minorEastAsia" w:cs="Arial"/>
          <w:b w:val="0"/>
          <w:bCs/>
          <w:lang w:val="ja-JP" w:bidi="ja-JP"/>
        </w:rPr>
        <w:t xml:space="preserve"> C  – </w:t>
      </w:r>
      <w:r w:rsidRPr="001B195D">
        <w:rPr>
          <w:rFonts w:eastAsiaTheme="minorEastAsia" w:cs="Arial"/>
          <w:b w:val="0"/>
          <w:bCs/>
          <w:lang w:val="ja-JP" w:bidi="ja-JP"/>
        </w:rPr>
        <w:t>投票センター消毒手順</w:t>
      </w:r>
      <w:bookmarkEnd w:id="26"/>
    </w:p>
    <w:p w14:paraId="6D2D95A2" w14:textId="0F6E9693" w:rsidR="006E09F2" w:rsidRPr="006E09F2" w:rsidRDefault="006E09F2" w:rsidP="006E09F2">
      <w:pPr>
        <w:rPr>
          <w:lang w:val="ja-JP" w:bidi="ja-JP"/>
        </w:rPr>
      </w:pPr>
      <w:r>
        <w:rPr>
          <w:b/>
          <w:bCs/>
          <w:noProof/>
          <w:sz w:val="24"/>
          <w:szCs w:val="24"/>
        </w:rPr>
        <w:drawing>
          <wp:anchor distT="0" distB="0" distL="114300" distR="114300" simplePos="0" relativeHeight="251661312" behindDoc="0" locked="0" layoutInCell="1" allowOverlap="1" wp14:anchorId="1BC09992" wp14:editId="0F347C53">
            <wp:simplePos x="0" y="0"/>
            <wp:positionH relativeFrom="column">
              <wp:posOffset>1221581</wp:posOffset>
            </wp:positionH>
            <wp:positionV relativeFrom="page">
              <wp:posOffset>6125845</wp:posOffset>
            </wp:positionV>
            <wp:extent cx="5505450" cy="3322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322320"/>
                    </a:xfrm>
                    <a:prstGeom prst="rect">
                      <a:avLst/>
                    </a:prstGeom>
                    <a:noFill/>
                  </pic:spPr>
                </pic:pic>
              </a:graphicData>
            </a:graphic>
          </wp:anchor>
        </w:drawing>
      </w:r>
      <w:r>
        <w:rPr>
          <w:noProof/>
          <w:lang w:val="ja-JP" w:bidi="ja-JP"/>
        </w:rPr>
        <w:drawing>
          <wp:inline distT="0" distB="0" distL="0" distR="0" wp14:anchorId="33322447" wp14:editId="284E8B50">
            <wp:extent cx="4657725" cy="585851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5858510"/>
                    </a:xfrm>
                    <a:prstGeom prst="rect">
                      <a:avLst/>
                    </a:prstGeom>
                    <a:noFill/>
                  </pic:spPr>
                </pic:pic>
              </a:graphicData>
            </a:graphic>
          </wp:inline>
        </w:drawing>
      </w:r>
    </w:p>
    <w:p w14:paraId="3EC8FD39" w14:textId="632EA4A1" w:rsidR="00FE2B60" w:rsidRDefault="00FE2B60" w:rsidP="006E09F2">
      <w:pPr>
        <w:rPr>
          <w:b/>
          <w:bCs/>
          <w:sz w:val="24"/>
          <w:szCs w:val="24"/>
        </w:rPr>
      </w:pPr>
    </w:p>
    <w:p w14:paraId="1028C79B" w14:textId="77777777" w:rsidR="00FE2B60" w:rsidRDefault="00FE2B60" w:rsidP="00FE2B60">
      <w:pPr>
        <w:jc w:val="center"/>
        <w:rPr>
          <w:b/>
          <w:bCs/>
          <w:sz w:val="24"/>
          <w:szCs w:val="24"/>
        </w:rPr>
      </w:pPr>
    </w:p>
    <w:p w14:paraId="0EA61C18" w14:textId="77777777" w:rsidR="00FE2B60" w:rsidRDefault="00FE2B60" w:rsidP="00FE2B60">
      <w:pPr>
        <w:jc w:val="center"/>
        <w:rPr>
          <w:b/>
          <w:bCs/>
          <w:sz w:val="24"/>
          <w:szCs w:val="24"/>
        </w:rPr>
      </w:pPr>
    </w:p>
    <w:p w14:paraId="62F5611C" w14:textId="77777777" w:rsidR="00FE2B60" w:rsidRDefault="00FE2B60" w:rsidP="00FE2B60">
      <w:pPr>
        <w:jc w:val="center"/>
        <w:rPr>
          <w:b/>
          <w:bCs/>
          <w:sz w:val="24"/>
          <w:szCs w:val="24"/>
        </w:rPr>
      </w:pPr>
    </w:p>
    <w:p w14:paraId="349CEF1F" w14:textId="07F2BCA3" w:rsidR="00FE2B60" w:rsidRDefault="00FE2B60" w:rsidP="00FE2B60">
      <w:pPr>
        <w:jc w:val="center"/>
        <w:rPr>
          <w:b/>
          <w:bCs/>
          <w:sz w:val="24"/>
          <w:szCs w:val="24"/>
        </w:rPr>
      </w:pPr>
    </w:p>
    <w:p w14:paraId="05218A6F" w14:textId="6CD4830E" w:rsidR="00FE2B60" w:rsidRDefault="00FE2B60" w:rsidP="00FE2B60">
      <w:pPr>
        <w:jc w:val="center"/>
        <w:rPr>
          <w:b/>
          <w:bCs/>
          <w:sz w:val="24"/>
          <w:szCs w:val="24"/>
        </w:rPr>
      </w:pPr>
    </w:p>
    <w:p w14:paraId="50BC3D90" w14:textId="32559257" w:rsidR="00FE2B60" w:rsidRPr="001B195D" w:rsidRDefault="00FE2B60" w:rsidP="00085AA9">
      <w:pPr>
        <w:pStyle w:val="Heading2"/>
        <w:jc w:val="center"/>
        <w:rPr>
          <w:rFonts w:eastAsiaTheme="minorEastAsia" w:cs="Arial"/>
          <w:b w:val="0"/>
          <w:bCs/>
        </w:rPr>
      </w:pPr>
      <w:bookmarkStart w:id="27" w:name="_Toc49324472"/>
      <w:r w:rsidRPr="001B195D">
        <w:rPr>
          <w:rFonts w:eastAsiaTheme="minorEastAsia" w:cs="Arial"/>
          <w:b w:val="0"/>
          <w:bCs/>
          <w:lang w:val="ja-JP" w:bidi="ja-JP"/>
        </w:rPr>
        <w:lastRenderedPageBreak/>
        <w:t>添付ファイル</w:t>
      </w:r>
      <w:r w:rsidRPr="001B195D">
        <w:rPr>
          <w:rFonts w:eastAsiaTheme="minorEastAsia" w:cs="Arial"/>
          <w:b w:val="0"/>
          <w:bCs/>
          <w:lang w:val="ja-JP" w:bidi="ja-JP"/>
        </w:rPr>
        <w:t xml:space="preserve"> D – </w:t>
      </w:r>
      <w:r w:rsidRPr="001B195D">
        <w:rPr>
          <w:rFonts w:eastAsiaTheme="minorEastAsia" w:cs="Arial"/>
          <w:b w:val="0"/>
          <w:bCs/>
          <w:lang w:val="ja-JP" w:bidi="ja-JP"/>
        </w:rPr>
        <w:t>投票センター</w:t>
      </w:r>
      <w:r w:rsidR="00681B8F" w:rsidRPr="001B195D">
        <w:rPr>
          <w:rFonts w:eastAsiaTheme="minorEastAsia" w:cs="Arial"/>
          <w:b w:val="0"/>
          <w:bCs/>
          <w:lang w:val="ja-JP" w:bidi="ja-JP"/>
        </w:rPr>
        <w:t>標識</w:t>
      </w:r>
      <w:r w:rsidRPr="001B195D">
        <w:rPr>
          <w:rFonts w:eastAsiaTheme="minorEastAsia" w:cs="Arial"/>
          <w:b w:val="0"/>
          <w:bCs/>
          <w:lang w:val="ja-JP" w:bidi="ja-JP"/>
        </w:rPr>
        <w:t>の例（最終版ではありません）</w:t>
      </w:r>
      <w:bookmarkEnd w:id="27"/>
    </w:p>
    <w:p w14:paraId="5F214F74" w14:textId="6B923E03" w:rsidR="00FE2B60" w:rsidRDefault="00FE2B60" w:rsidP="006E09F2">
      <w:pPr>
        <w:rPr>
          <w:b/>
          <w:bCs/>
          <w:sz w:val="24"/>
          <w:szCs w:val="24"/>
        </w:rPr>
      </w:pPr>
    </w:p>
    <w:p w14:paraId="20E8BE50" w14:textId="77777777" w:rsidR="006E09F2" w:rsidRDefault="006E09F2" w:rsidP="006E09F2">
      <w:pPr>
        <w:ind w:firstLine="5580"/>
        <w:rPr>
          <w:b/>
          <w:bCs/>
          <w:sz w:val="24"/>
          <w:szCs w:val="24"/>
        </w:rPr>
      </w:pPr>
    </w:p>
    <w:p w14:paraId="6C32D86A" w14:textId="4E1A3238" w:rsidR="006E09F2" w:rsidRDefault="006E09F2" w:rsidP="006E09F2">
      <w:pPr>
        <w:rPr>
          <w:b/>
          <w:bCs/>
          <w:sz w:val="24"/>
          <w:szCs w:val="24"/>
        </w:rPr>
      </w:pPr>
      <w:r>
        <w:rPr>
          <w:b/>
          <w:bCs/>
          <w:noProof/>
          <w:sz w:val="24"/>
          <w:szCs w:val="24"/>
        </w:rPr>
        <mc:AlternateContent>
          <mc:Choice Requires="wps">
            <w:drawing>
              <wp:anchor distT="0" distB="0" distL="114300" distR="114300" simplePos="0" relativeHeight="251662336" behindDoc="0" locked="0" layoutInCell="1" allowOverlap="1" wp14:anchorId="5E057B23" wp14:editId="51DCB0A8">
                <wp:simplePos x="0" y="0"/>
                <wp:positionH relativeFrom="column">
                  <wp:posOffset>3729038</wp:posOffset>
                </wp:positionH>
                <wp:positionV relativeFrom="paragraph">
                  <wp:posOffset>633254</wp:posOffset>
                </wp:positionV>
                <wp:extent cx="2386012" cy="3764756"/>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86012" cy="3764756"/>
                        </a:xfrm>
                        <a:prstGeom prst="rect">
                          <a:avLst/>
                        </a:prstGeom>
                        <a:solidFill>
                          <a:schemeClr val="lt1"/>
                        </a:solidFill>
                        <a:ln w="6350">
                          <a:noFill/>
                        </a:ln>
                      </wps:spPr>
                      <wps:txbx>
                        <w:txbxContent>
                          <w:p w14:paraId="3AD53FD2" w14:textId="628063B1" w:rsidR="00681B8F" w:rsidRDefault="00681B8F">
                            <w:r w:rsidRPr="006E09F2">
                              <w:rPr>
                                <w:noProof/>
                              </w:rPr>
                              <w:drawing>
                                <wp:inline distT="0" distB="0" distL="0" distR="0" wp14:anchorId="20E84E38" wp14:editId="349D2B54">
                                  <wp:extent cx="2196368" cy="3648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7687" cy="3667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E057B23" id="Text Box 12" o:spid="_x0000_s1028" type="#_x0000_t202" style="position:absolute;margin-left:293.65pt;margin-top:49.85pt;width:187.85pt;height:296.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" fillcolor="white [3201]" stroked="f" strokeweight=".5pt">
                <v:textbox>
                  <w:txbxContent>
                    <w:p w14:paraId="3AD53FD2" w14:textId="628063B1" w:rsidR="00681B8F" w:rsidRDefault="00681B8F">
                      <w:r w:rsidRPr="006E09F2">
                        <w:drawing>
                          <wp:inline distT="0" distB="0" distL="0" distR="0" wp14:anchorId="20E84E38" wp14:editId="349D2B54">
                            <wp:extent cx="2196368" cy="3648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7687" cy="3667513"/>
                                    </a:xfrm>
                                    <a:prstGeom prst="rect">
                                      <a:avLst/>
                                    </a:prstGeom>
                                    <a:noFill/>
                                    <a:ln>
                                      <a:noFill/>
                                    </a:ln>
                                  </pic:spPr>
                                </pic:pic>
                              </a:graphicData>
                            </a:graphic>
                          </wp:inline>
                        </w:drawing>
                      </w:r>
                    </w:p>
                  </w:txbxContent>
                </v:textbox>
              </v:shape>
            </w:pict>
          </mc:Fallback>
        </mc:AlternateContent>
      </w:r>
      <w:r>
        <w:rPr>
          <w:b/>
          <w:bCs/>
          <w:noProof/>
          <w:sz w:val="24"/>
          <w:szCs w:val="24"/>
        </w:rPr>
        <w:drawing>
          <wp:inline distT="0" distB="0" distL="0" distR="0" wp14:anchorId="23580AFD" wp14:editId="0EF097BD">
            <wp:extent cx="3328670" cy="433451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8670" cy="4334510"/>
                    </a:xfrm>
                    <a:prstGeom prst="rect">
                      <a:avLst/>
                    </a:prstGeom>
                    <a:noFill/>
                  </pic:spPr>
                </pic:pic>
              </a:graphicData>
            </a:graphic>
          </wp:inline>
        </w:drawing>
      </w:r>
    </w:p>
    <w:p w14:paraId="59E4B3A5" w14:textId="1B5840D0" w:rsidR="00F17B42" w:rsidRDefault="00F17B42" w:rsidP="00FE2B60">
      <w:pPr>
        <w:jc w:val="center"/>
        <w:rPr>
          <w:b/>
          <w:bCs/>
          <w:sz w:val="24"/>
          <w:szCs w:val="24"/>
        </w:rPr>
      </w:pPr>
    </w:p>
    <w:p w14:paraId="05B6B832" w14:textId="79710DC3" w:rsidR="00F17B42" w:rsidRDefault="00005F1C" w:rsidP="00FE2B60">
      <w:pPr>
        <w:jc w:val="center"/>
        <w:rPr>
          <w:b/>
          <w:bCs/>
          <w:sz w:val="24"/>
          <w:szCs w:val="24"/>
        </w:rPr>
      </w:pPr>
      <w:r>
        <w:rPr>
          <w:b/>
          <w:bCs/>
          <w:noProof/>
          <w:sz w:val="24"/>
          <w:szCs w:val="24"/>
        </w:rPr>
        <mc:AlternateContent>
          <mc:Choice Requires="wps">
            <w:drawing>
              <wp:anchor distT="0" distB="0" distL="114300" distR="114300" simplePos="0" relativeHeight="251663360" behindDoc="0" locked="0" layoutInCell="1" allowOverlap="1" wp14:anchorId="0129FDBC" wp14:editId="1F38CE48">
                <wp:simplePos x="0" y="0"/>
                <wp:positionH relativeFrom="column">
                  <wp:posOffset>35719</wp:posOffset>
                </wp:positionH>
                <wp:positionV relativeFrom="paragraph">
                  <wp:posOffset>29051</wp:posOffset>
                </wp:positionV>
                <wp:extent cx="5736431" cy="2607469"/>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5736431" cy="2607469"/>
                        </a:xfrm>
                        <a:prstGeom prst="rect">
                          <a:avLst/>
                        </a:prstGeom>
                        <a:solidFill>
                          <a:schemeClr val="lt1"/>
                        </a:solidFill>
                        <a:ln w="6350">
                          <a:noFill/>
                        </a:ln>
                      </wps:spPr>
                      <wps:txbx>
                        <w:txbxContent>
                          <w:p w14:paraId="14EFE2CE" w14:textId="422FCE54" w:rsidR="00681B8F" w:rsidRDefault="00681B8F">
                            <w:r w:rsidRPr="00005F1C">
                              <w:rPr>
                                <w:noProof/>
                              </w:rPr>
                              <w:drawing>
                                <wp:inline distT="0" distB="0" distL="0" distR="0" wp14:anchorId="5D5639AC" wp14:editId="3E806EC2">
                                  <wp:extent cx="5450681" cy="245168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016" cy="2456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0129FDBC" id="Text Box 14" o:spid="_x0000_s1029" type="#_x0000_t202" style="position:absolute;left:0;text-align:left;margin-left:2.8pt;margin-top:2.3pt;width:451.7pt;height:20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" fillcolor="white [3201]" stroked="f" strokeweight=".5pt">
                <v:textbox>
                  <w:txbxContent>
                    <w:p w14:paraId="14EFE2CE" w14:textId="422FCE54" w:rsidR="00681B8F" w:rsidRDefault="00681B8F">
                      <w:r w:rsidRPr="00005F1C">
                        <w:drawing>
                          <wp:inline distT="0" distB="0" distL="0" distR="0" wp14:anchorId="5D5639AC" wp14:editId="3E806EC2">
                            <wp:extent cx="5450681" cy="245168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2016" cy="2456780"/>
                                    </a:xfrm>
                                    <a:prstGeom prst="rect">
                                      <a:avLst/>
                                    </a:prstGeom>
                                    <a:noFill/>
                                    <a:ln>
                                      <a:noFill/>
                                    </a:ln>
                                  </pic:spPr>
                                </pic:pic>
                              </a:graphicData>
                            </a:graphic>
                          </wp:inline>
                        </w:drawing>
                      </w:r>
                    </w:p>
                  </w:txbxContent>
                </v:textbox>
              </v:shape>
            </w:pict>
          </mc:Fallback>
        </mc:AlternateContent>
      </w:r>
    </w:p>
    <w:p w14:paraId="187A87FF" w14:textId="7FADBC18" w:rsidR="00F17B42" w:rsidRDefault="00F17B42" w:rsidP="00FE2B60">
      <w:pPr>
        <w:jc w:val="center"/>
        <w:rPr>
          <w:b/>
          <w:bCs/>
          <w:sz w:val="24"/>
          <w:szCs w:val="24"/>
        </w:rPr>
      </w:pPr>
    </w:p>
    <w:p w14:paraId="762A7D2A" w14:textId="3E375563" w:rsidR="00F17B42" w:rsidRDefault="00F17B42" w:rsidP="00FE2B60">
      <w:pPr>
        <w:jc w:val="center"/>
        <w:rPr>
          <w:b/>
          <w:bCs/>
          <w:sz w:val="24"/>
          <w:szCs w:val="24"/>
        </w:rPr>
      </w:pPr>
    </w:p>
    <w:p w14:paraId="3572356D" w14:textId="79556743" w:rsidR="00F17B42" w:rsidRDefault="00F17B42" w:rsidP="00FE2B60">
      <w:pPr>
        <w:jc w:val="center"/>
        <w:rPr>
          <w:b/>
          <w:bCs/>
          <w:sz w:val="24"/>
          <w:szCs w:val="24"/>
        </w:rPr>
      </w:pPr>
    </w:p>
    <w:p w14:paraId="1D44A170" w14:textId="259D2C7B" w:rsidR="00F17B42" w:rsidRDefault="00F17B42" w:rsidP="00FE2B60">
      <w:pPr>
        <w:jc w:val="center"/>
        <w:rPr>
          <w:b/>
          <w:bCs/>
          <w:sz w:val="24"/>
          <w:szCs w:val="24"/>
        </w:rPr>
      </w:pPr>
    </w:p>
    <w:p w14:paraId="1D436BA7" w14:textId="0B5087AD" w:rsidR="00F17B42" w:rsidRDefault="00F17B42" w:rsidP="00FE2B60">
      <w:pPr>
        <w:jc w:val="center"/>
        <w:rPr>
          <w:b/>
          <w:bCs/>
          <w:sz w:val="24"/>
          <w:szCs w:val="24"/>
        </w:rPr>
      </w:pPr>
    </w:p>
    <w:p w14:paraId="2770652F" w14:textId="77777777" w:rsidR="00F17B42" w:rsidRDefault="00F17B42" w:rsidP="00FE2B60">
      <w:pPr>
        <w:jc w:val="center"/>
        <w:rPr>
          <w:b/>
          <w:bCs/>
          <w:sz w:val="24"/>
          <w:szCs w:val="24"/>
        </w:rPr>
      </w:pPr>
    </w:p>
    <w:p w14:paraId="2DBC759A" w14:textId="0BE7B273" w:rsidR="00F17B42" w:rsidRDefault="00F17B42" w:rsidP="00FE2B60">
      <w:pPr>
        <w:jc w:val="center"/>
        <w:rPr>
          <w:b/>
          <w:bCs/>
          <w:sz w:val="24"/>
          <w:szCs w:val="24"/>
        </w:rPr>
      </w:pPr>
    </w:p>
    <w:p w14:paraId="1F9A0AE8" w14:textId="6EB09FE0" w:rsidR="00F17B42" w:rsidRDefault="00F17B42" w:rsidP="00FE2B60">
      <w:pPr>
        <w:jc w:val="center"/>
        <w:rPr>
          <w:b/>
          <w:bCs/>
          <w:sz w:val="24"/>
          <w:szCs w:val="24"/>
        </w:rPr>
      </w:pPr>
    </w:p>
    <w:p w14:paraId="0B44CFE1" w14:textId="7FCF6C5F" w:rsidR="00F17B42" w:rsidRPr="001B195D" w:rsidRDefault="00F17B42" w:rsidP="00085AA9">
      <w:pPr>
        <w:pStyle w:val="Heading2"/>
        <w:jc w:val="center"/>
        <w:rPr>
          <w:rFonts w:eastAsiaTheme="minorEastAsia" w:cs="Arial"/>
          <w:b w:val="0"/>
          <w:bCs/>
          <w:lang w:val="ja-JP" w:bidi="ja-JP"/>
        </w:rPr>
      </w:pPr>
      <w:bookmarkStart w:id="28" w:name="_Toc49324473"/>
      <w:r w:rsidRPr="001B195D">
        <w:rPr>
          <w:rFonts w:eastAsiaTheme="minorEastAsia" w:cs="Arial"/>
          <w:b w:val="0"/>
          <w:bCs/>
          <w:lang w:val="ja-JP" w:bidi="ja-JP"/>
        </w:rPr>
        <w:lastRenderedPageBreak/>
        <w:t>添付ファイル</w:t>
      </w:r>
      <w:r w:rsidRPr="001B195D">
        <w:rPr>
          <w:rFonts w:eastAsiaTheme="minorEastAsia" w:cs="Arial"/>
          <w:b w:val="0"/>
          <w:bCs/>
          <w:lang w:val="ja-JP" w:bidi="ja-JP"/>
        </w:rPr>
        <w:t xml:space="preserve"> E – </w:t>
      </w:r>
      <w:r w:rsidRPr="001B195D">
        <w:rPr>
          <w:rFonts w:eastAsiaTheme="minorEastAsia" w:cs="Arial"/>
          <w:b w:val="0"/>
          <w:bCs/>
          <w:lang w:val="ja-JP" w:bidi="ja-JP"/>
        </w:rPr>
        <w:t>選挙担当官の訓練レイアウト</w:t>
      </w:r>
      <w:bookmarkEnd w:id="28"/>
    </w:p>
    <w:p w14:paraId="6CB06D73" w14:textId="4763CD30" w:rsidR="00B637D2" w:rsidRDefault="00B637D2" w:rsidP="00B637D2">
      <w:pPr>
        <w:rPr>
          <w:lang w:val="ja-JP" w:bidi="ja-JP"/>
        </w:rPr>
      </w:pPr>
    </w:p>
    <w:p w14:paraId="5AC38061" w14:textId="4BFB8853" w:rsidR="00B637D2" w:rsidRPr="00B637D2" w:rsidRDefault="00B637D2" w:rsidP="00B637D2">
      <w:pPr>
        <w:ind w:hanging="720"/>
        <w:rPr>
          <w:lang w:val="ja-JP" w:bidi="ja-JP"/>
        </w:rPr>
      </w:pPr>
      <w:r>
        <w:rPr>
          <w:noProof/>
          <w:lang w:val="ja-JP" w:bidi="ja-JP"/>
        </w:rPr>
        <w:drawing>
          <wp:inline distT="0" distB="0" distL="0" distR="0" wp14:anchorId="658E79C6" wp14:editId="0D5333EB">
            <wp:extent cx="6974205" cy="5078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4205" cy="5078095"/>
                    </a:xfrm>
                    <a:prstGeom prst="rect">
                      <a:avLst/>
                    </a:prstGeom>
                    <a:noFill/>
                  </pic:spPr>
                </pic:pic>
              </a:graphicData>
            </a:graphic>
          </wp:inline>
        </w:drawing>
      </w:r>
    </w:p>
    <w:p w14:paraId="7AEC5DCD" w14:textId="44BAB972" w:rsidR="003232F9" w:rsidRDefault="003232F9" w:rsidP="00FE2B60">
      <w:pPr>
        <w:jc w:val="center"/>
        <w:rPr>
          <w:b/>
          <w:bCs/>
          <w:sz w:val="24"/>
          <w:szCs w:val="24"/>
        </w:rPr>
      </w:pPr>
    </w:p>
    <w:p w14:paraId="5FBBCE67" w14:textId="74807DB9" w:rsidR="003232F9" w:rsidRDefault="003232F9" w:rsidP="00FE2B60">
      <w:pPr>
        <w:jc w:val="center"/>
        <w:rPr>
          <w:b/>
          <w:bCs/>
          <w:sz w:val="24"/>
          <w:szCs w:val="24"/>
        </w:rPr>
      </w:pPr>
    </w:p>
    <w:p w14:paraId="00640843" w14:textId="1506D945" w:rsidR="003232F9" w:rsidRDefault="003232F9" w:rsidP="00FE2B60">
      <w:pPr>
        <w:jc w:val="center"/>
        <w:rPr>
          <w:b/>
          <w:bCs/>
          <w:sz w:val="24"/>
          <w:szCs w:val="24"/>
        </w:rPr>
      </w:pPr>
    </w:p>
    <w:p w14:paraId="42C9ED1B" w14:textId="5799F1C2" w:rsidR="003232F9" w:rsidRDefault="003232F9" w:rsidP="00FE2B60">
      <w:pPr>
        <w:jc w:val="center"/>
        <w:rPr>
          <w:b/>
          <w:bCs/>
          <w:sz w:val="24"/>
          <w:szCs w:val="24"/>
        </w:rPr>
      </w:pPr>
    </w:p>
    <w:p w14:paraId="47DC8E38" w14:textId="7348E603" w:rsidR="003232F9" w:rsidRDefault="003232F9" w:rsidP="00FE2B60">
      <w:pPr>
        <w:jc w:val="center"/>
        <w:rPr>
          <w:b/>
          <w:bCs/>
          <w:sz w:val="24"/>
          <w:szCs w:val="24"/>
        </w:rPr>
      </w:pPr>
    </w:p>
    <w:p w14:paraId="4EAD01F7" w14:textId="5E314AC1" w:rsidR="003232F9" w:rsidRDefault="003232F9" w:rsidP="00FE2B60">
      <w:pPr>
        <w:jc w:val="center"/>
        <w:rPr>
          <w:b/>
          <w:bCs/>
          <w:sz w:val="24"/>
          <w:szCs w:val="24"/>
        </w:rPr>
      </w:pPr>
    </w:p>
    <w:p w14:paraId="240DA8C7" w14:textId="3B10ABE4" w:rsidR="003232F9" w:rsidRDefault="003232F9" w:rsidP="00FE2B60">
      <w:pPr>
        <w:jc w:val="center"/>
        <w:rPr>
          <w:b/>
          <w:bCs/>
          <w:sz w:val="24"/>
          <w:szCs w:val="24"/>
        </w:rPr>
      </w:pPr>
    </w:p>
    <w:p w14:paraId="099F1C41" w14:textId="380B9599" w:rsidR="003232F9" w:rsidRDefault="003232F9" w:rsidP="00FE2B60">
      <w:pPr>
        <w:jc w:val="center"/>
        <w:rPr>
          <w:b/>
          <w:bCs/>
          <w:sz w:val="24"/>
          <w:szCs w:val="24"/>
        </w:rPr>
      </w:pPr>
    </w:p>
    <w:p w14:paraId="5B7A98DA" w14:textId="559ECE67" w:rsidR="003232F9" w:rsidRPr="001B195D" w:rsidRDefault="00982F7F" w:rsidP="00085AA9">
      <w:pPr>
        <w:pStyle w:val="Heading2"/>
        <w:jc w:val="center"/>
        <w:rPr>
          <w:rStyle w:val="Heading2Char"/>
          <w:rFonts w:eastAsiaTheme="minorEastAsia" w:cs="Arial"/>
          <w:b/>
        </w:rPr>
      </w:pPr>
      <w:bookmarkStart w:id="29" w:name="_Toc49324474"/>
      <w:r w:rsidRPr="001B195D">
        <w:rPr>
          <w:rStyle w:val="Heading2Char"/>
          <w:rFonts w:eastAsiaTheme="minorEastAsia" w:cs="Arial"/>
          <w:bCs/>
          <w:lang w:val="ja-JP" w:bidi="ja-JP"/>
        </w:rPr>
        <w:lastRenderedPageBreak/>
        <w:t>添付ファイル</w:t>
      </w:r>
      <w:r w:rsidRPr="001B195D">
        <w:rPr>
          <w:rStyle w:val="Heading2Char"/>
          <w:rFonts w:eastAsiaTheme="minorEastAsia" w:cs="Arial"/>
          <w:b/>
          <w:lang w:val="ja-JP" w:bidi="ja-JP"/>
        </w:rPr>
        <w:t xml:space="preserve"> </w:t>
      </w:r>
      <w:r w:rsidRPr="001B195D">
        <w:rPr>
          <w:rStyle w:val="Heading2Char"/>
          <w:rFonts w:eastAsiaTheme="minorEastAsia" w:cs="Arial"/>
          <w:bCs/>
          <w:lang w:val="ja-JP" w:bidi="ja-JP"/>
        </w:rPr>
        <w:t>F – COVID</w:t>
      </w:r>
      <w:r w:rsidRPr="001B195D">
        <w:rPr>
          <w:rStyle w:val="Heading2Char"/>
          <w:rFonts w:eastAsiaTheme="minorEastAsia" w:cs="Arial"/>
          <w:bCs/>
          <w:lang w:val="ja-JP" w:bidi="ja-JP"/>
        </w:rPr>
        <w:t>訓練に係る例</w:t>
      </w:r>
      <w:bookmarkEnd w:id="29"/>
    </w:p>
    <w:p w14:paraId="23699E47" w14:textId="2F141ED5" w:rsidR="003232F9" w:rsidRDefault="003232F9" w:rsidP="00B637D2">
      <w:pPr>
        <w:rPr>
          <w:b/>
          <w:bCs/>
          <w:sz w:val="24"/>
          <w:szCs w:val="24"/>
        </w:rPr>
      </w:pPr>
    </w:p>
    <w:p w14:paraId="31EFA4C6" w14:textId="46515F99" w:rsidR="00B637D2" w:rsidRDefault="00B637D2" w:rsidP="00B637D2">
      <w:pPr>
        <w:rPr>
          <w:b/>
          <w:bCs/>
          <w:sz w:val="24"/>
          <w:szCs w:val="24"/>
        </w:rPr>
      </w:pPr>
      <w:r>
        <w:rPr>
          <w:b/>
          <w:bCs/>
          <w:noProof/>
          <w:sz w:val="24"/>
          <w:szCs w:val="24"/>
        </w:rPr>
        <mc:AlternateContent>
          <mc:Choice Requires="wps">
            <w:drawing>
              <wp:anchor distT="0" distB="0" distL="114300" distR="114300" simplePos="0" relativeHeight="251665408" behindDoc="0" locked="0" layoutInCell="1" allowOverlap="1" wp14:anchorId="3ACD40E8" wp14:editId="50A1DB96">
                <wp:simplePos x="0" y="0"/>
                <wp:positionH relativeFrom="column">
                  <wp:posOffset>1100138</wp:posOffset>
                </wp:positionH>
                <wp:positionV relativeFrom="paragraph">
                  <wp:posOffset>3993039</wp:posOffset>
                </wp:positionV>
                <wp:extent cx="3164681" cy="387905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3164681" cy="3879056"/>
                        </a:xfrm>
                        <a:prstGeom prst="rect">
                          <a:avLst/>
                        </a:prstGeom>
                        <a:solidFill>
                          <a:schemeClr val="lt1"/>
                        </a:solidFill>
                        <a:ln w="6350">
                          <a:noFill/>
                        </a:ln>
                      </wps:spPr>
                      <wps:txbx>
                        <w:txbxContent>
                          <w:p w14:paraId="227C461C" w14:textId="4088593A" w:rsidR="00681B8F" w:rsidRDefault="00681B8F">
                            <w:r w:rsidRPr="00B637D2">
                              <w:rPr>
                                <w:noProof/>
                              </w:rPr>
                              <w:drawing>
                                <wp:inline distT="0" distB="0" distL="0" distR="0" wp14:anchorId="3EBD98D3" wp14:editId="2C4CA483">
                                  <wp:extent cx="2974975" cy="37268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975" cy="3726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3ACD40E8" id="Text Box 21" o:spid="_x0000_s1030" type="#_x0000_t202" style="position:absolute;margin-left:86.65pt;margin-top:314.4pt;width:249.2pt;height:30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" fillcolor="white [3201]" stroked="f" strokeweight=".5pt">
                <v:textbox>
                  <w:txbxContent>
                    <w:p w14:paraId="227C461C" w14:textId="4088593A" w:rsidR="00681B8F" w:rsidRDefault="00681B8F">
                      <w:r w:rsidRPr="00B637D2">
                        <w:drawing>
                          <wp:inline distT="0" distB="0" distL="0" distR="0" wp14:anchorId="3EBD98D3" wp14:editId="2C4CA483">
                            <wp:extent cx="2974975" cy="37268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4975" cy="3726815"/>
                                    </a:xfrm>
                                    <a:prstGeom prst="rect">
                                      <a:avLst/>
                                    </a:prstGeom>
                                    <a:noFill/>
                                    <a:ln>
                                      <a:noFill/>
                                    </a:ln>
                                  </pic:spPr>
                                </pic:pic>
                              </a:graphicData>
                            </a:graphic>
                          </wp:inline>
                        </w:drawing>
                      </w:r>
                    </w:p>
                  </w:txbxContent>
                </v:textbox>
              </v:shape>
            </w:pict>
          </mc:Fallback>
        </mc:AlternateContent>
      </w:r>
      <w:r>
        <w:rPr>
          <w:b/>
          <w:bCs/>
          <w:noProof/>
          <w:sz w:val="24"/>
          <w:szCs w:val="24"/>
        </w:rPr>
        <mc:AlternateContent>
          <mc:Choice Requires="wps">
            <w:drawing>
              <wp:anchor distT="0" distB="0" distL="114300" distR="114300" simplePos="0" relativeHeight="251664384" behindDoc="0" locked="0" layoutInCell="1" allowOverlap="1" wp14:anchorId="75116686" wp14:editId="7AC5AD70">
                <wp:simplePos x="0" y="0"/>
                <wp:positionH relativeFrom="column">
                  <wp:posOffset>2671763</wp:posOffset>
                </wp:positionH>
                <wp:positionV relativeFrom="paragraph">
                  <wp:posOffset>1499870</wp:posOffset>
                </wp:positionV>
                <wp:extent cx="3757612" cy="406479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757612" cy="4064794"/>
                        </a:xfrm>
                        <a:prstGeom prst="rect">
                          <a:avLst/>
                        </a:prstGeom>
                        <a:solidFill>
                          <a:schemeClr val="lt1"/>
                        </a:solidFill>
                        <a:ln w="6350">
                          <a:noFill/>
                        </a:ln>
                      </wps:spPr>
                      <wps:txbx>
                        <w:txbxContent>
                          <w:p w14:paraId="6ECBC43F" w14:textId="7AA748E1" w:rsidR="00681B8F" w:rsidRDefault="00681B8F">
                            <w:r w:rsidRPr="00B637D2">
                              <w:rPr>
                                <w:noProof/>
                              </w:rPr>
                              <w:drawing>
                                <wp:inline distT="0" distB="0" distL="0" distR="0" wp14:anchorId="453DA011" wp14:editId="4969C66F">
                                  <wp:extent cx="3136107" cy="39668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8203" cy="3969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75116686" id="Text Box 19" o:spid="_x0000_s1031" type="#_x0000_t202" style="position:absolute;margin-left:210.4pt;margin-top:118.1pt;width:295.85pt;height:32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" fillcolor="white [3201]" stroked="f" strokeweight=".5pt">
                <v:textbox>
                  <w:txbxContent>
                    <w:p w14:paraId="6ECBC43F" w14:textId="7AA748E1" w:rsidR="00681B8F" w:rsidRDefault="00681B8F">
                      <w:r w:rsidRPr="00B637D2">
                        <w:drawing>
                          <wp:inline distT="0" distB="0" distL="0" distR="0" wp14:anchorId="453DA011" wp14:editId="4969C66F">
                            <wp:extent cx="3136107" cy="39668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8203" cy="3969497"/>
                                    </a:xfrm>
                                    <a:prstGeom prst="rect">
                                      <a:avLst/>
                                    </a:prstGeom>
                                    <a:noFill/>
                                    <a:ln>
                                      <a:noFill/>
                                    </a:ln>
                                  </pic:spPr>
                                </pic:pic>
                              </a:graphicData>
                            </a:graphic>
                          </wp:inline>
                        </w:drawing>
                      </w:r>
                    </w:p>
                  </w:txbxContent>
                </v:textbox>
              </v:shape>
            </w:pict>
          </mc:Fallback>
        </mc:AlternateContent>
      </w:r>
      <w:r>
        <w:rPr>
          <w:b/>
          <w:bCs/>
          <w:noProof/>
          <w:sz w:val="24"/>
          <w:szCs w:val="24"/>
        </w:rPr>
        <w:drawing>
          <wp:inline distT="0" distB="0" distL="0" distR="0" wp14:anchorId="6F126597" wp14:editId="1662B384">
            <wp:extent cx="3596640" cy="487743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4877435"/>
                    </a:xfrm>
                    <a:prstGeom prst="rect">
                      <a:avLst/>
                    </a:prstGeom>
                    <a:noFill/>
                  </pic:spPr>
                </pic:pic>
              </a:graphicData>
            </a:graphic>
          </wp:inline>
        </w:drawing>
      </w:r>
    </w:p>
    <w:p w14:paraId="13A16B25" w14:textId="32983179" w:rsidR="003232F9" w:rsidRDefault="003232F9" w:rsidP="00FE2B60">
      <w:pPr>
        <w:jc w:val="center"/>
        <w:rPr>
          <w:b/>
          <w:bCs/>
          <w:sz w:val="24"/>
          <w:szCs w:val="24"/>
        </w:rPr>
      </w:pPr>
    </w:p>
    <w:p w14:paraId="13AED04B" w14:textId="05E74D90" w:rsidR="003232F9" w:rsidRDefault="003232F9" w:rsidP="00FE2B60">
      <w:pPr>
        <w:jc w:val="center"/>
        <w:rPr>
          <w:b/>
          <w:bCs/>
          <w:sz w:val="24"/>
          <w:szCs w:val="24"/>
        </w:rPr>
      </w:pPr>
    </w:p>
    <w:p w14:paraId="34042E1D" w14:textId="67E5D1A6" w:rsidR="003232F9" w:rsidRDefault="003232F9" w:rsidP="00FE2B60">
      <w:pPr>
        <w:jc w:val="center"/>
        <w:rPr>
          <w:b/>
          <w:bCs/>
          <w:sz w:val="24"/>
          <w:szCs w:val="24"/>
        </w:rPr>
      </w:pPr>
    </w:p>
    <w:p w14:paraId="3B247225" w14:textId="003BCC83" w:rsidR="003232F9" w:rsidRDefault="003232F9" w:rsidP="00FE2B60">
      <w:pPr>
        <w:jc w:val="center"/>
        <w:rPr>
          <w:b/>
          <w:bCs/>
          <w:sz w:val="24"/>
          <w:szCs w:val="24"/>
        </w:rPr>
      </w:pPr>
    </w:p>
    <w:p w14:paraId="1121739E" w14:textId="0F9B53C8" w:rsidR="003232F9" w:rsidRDefault="003232F9" w:rsidP="00FE2B60">
      <w:pPr>
        <w:jc w:val="center"/>
        <w:rPr>
          <w:b/>
          <w:bCs/>
          <w:sz w:val="24"/>
          <w:szCs w:val="24"/>
        </w:rPr>
      </w:pPr>
    </w:p>
    <w:p w14:paraId="4F98FEDF" w14:textId="60294CC1" w:rsidR="003232F9" w:rsidRDefault="003232F9" w:rsidP="00FE2B60">
      <w:pPr>
        <w:jc w:val="center"/>
        <w:rPr>
          <w:b/>
          <w:bCs/>
          <w:sz w:val="24"/>
          <w:szCs w:val="24"/>
        </w:rPr>
      </w:pPr>
    </w:p>
    <w:p w14:paraId="4E5A97A0" w14:textId="4CE4428D" w:rsidR="003232F9" w:rsidRDefault="003232F9" w:rsidP="00FE2B60">
      <w:pPr>
        <w:jc w:val="center"/>
        <w:rPr>
          <w:b/>
          <w:bCs/>
          <w:sz w:val="24"/>
          <w:szCs w:val="24"/>
        </w:rPr>
      </w:pPr>
    </w:p>
    <w:p w14:paraId="7E57CD36" w14:textId="7054F3F7" w:rsidR="003232F9" w:rsidRDefault="003232F9" w:rsidP="00FE2B60">
      <w:pPr>
        <w:jc w:val="center"/>
        <w:rPr>
          <w:b/>
          <w:bCs/>
          <w:sz w:val="24"/>
          <w:szCs w:val="24"/>
        </w:rPr>
      </w:pPr>
    </w:p>
    <w:p w14:paraId="089D3BAA" w14:textId="7349FD9A" w:rsidR="003232F9" w:rsidRDefault="003232F9" w:rsidP="00FE2B60">
      <w:pPr>
        <w:jc w:val="center"/>
        <w:rPr>
          <w:b/>
          <w:bCs/>
          <w:sz w:val="24"/>
          <w:szCs w:val="24"/>
        </w:rPr>
      </w:pPr>
    </w:p>
    <w:p w14:paraId="00132C22" w14:textId="7A90C25B" w:rsidR="005E6C42" w:rsidRPr="001B195D" w:rsidRDefault="003232F9" w:rsidP="00085AA9">
      <w:pPr>
        <w:pStyle w:val="Heading2"/>
        <w:jc w:val="center"/>
        <w:rPr>
          <w:rFonts w:cs="Arial"/>
        </w:rPr>
      </w:pPr>
      <w:bookmarkStart w:id="30" w:name="_Toc49324475"/>
      <w:r w:rsidRPr="001B195D">
        <w:rPr>
          <w:rFonts w:eastAsiaTheme="minorEastAsia" w:cs="Arial"/>
          <w:b w:val="0"/>
          <w:bCs/>
          <w:lang w:val="ja-JP" w:bidi="ja-JP"/>
        </w:rPr>
        <w:lastRenderedPageBreak/>
        <w:t>添付ファイル</w:t>
      </w:r>
      <w:r w:rsidRPr="001B195D">
        <w:rPr>
          <w:rFonts w:eastAsiaTheme="minorEastAsia" w:cs="Arial"/>
          <w:lang w:val="ja-JP" w:bidi="ja-JP"/>
        </w:rPr>
        <w:t xml:space="preserve"> G – </w:t>
      </w:r>
      <w:r w:rsidRPr="001B195D">
        <w:rPr>
          <w:rFonts w:eastAsiaTheme="minorEastAsia" w:cs="Arial"/>
          <w:b w:val="0"/>
          <w:bCs/>
          <w:lang w:val="ja-JP" w:bidi="ja-JP"/>
        </w:rPr>
        <w:t>段階的な緩和に向けたヒント</w:t>
      </w:r>
      <w:bookmarkEnd w:id="30"/>
    </w:p>
    <w:p w14:paraId="2153D914" w14:textId="3AEF421E" w:rsidR="003232F9" w:rsidRDefault="00B637D2" w:rsidP="00B637D2">
      <w:pPr>
        <w:rPr>
          <w:b/>
          <w:bCs/>
          <w:sz w:val="24"/>
          <w:szCs w:val="24"/>
        </w:rPr>
      </w:pPr>
      <w:r>
        <w:rPr>
          <w:b/>
          <w:bCs/>
          <w:noProof/>
          <w:sz w:val="24"/>
          <w:szCs w:val="24"/>
        </w:rPr>
        <w:drawing>
          <wp:inline distT="0" distB="0" distL="0" distR="0" wp14:anchorId="3F725331" wp14:editId="7A6CCC87">
            <wp:extent cx="5828030" cy="7785100"/>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8030" cy="7785100"/>
                    </a:xfrm>
                    <a:prstGeom prst="rect">
                      <a:avLst/>
                    </a:prstGeom>
                    <a:noFill/>
                  </pic:spPr>
                </pic:pic>
              </a:graphicData>
            </a:graphic>
          </wp:inline>
        </w:drawing>
      </w:r>
    </w:p>
    <w:p w14:paraId="205A499E" w14:textId="410C4B72" w:rsidR="003232F9" w:rsidRPr="001B195D" w:rsidRDefault="003232F9" w:rsidP="00085AA9">
      <w:pPr>
        <w:pStyle w:val="Heading2"/>
        <w:jc w:val="center"/>
        <w:rPr>
          <w:rFonts w:eastAsiaTheme="minorEastAsia" w:cs="Arial"/>
        </w:rPr>
      </w:pPr>
      <w:bookmarkStart w:id="31" w:name="_Toc49324476"/>
      <w:r w:rsidRPr="001B195D">
        <w:rPr>
          <w:rFonts w:eastAsiaTheme="minorEastAsia" w:cs="Arial"/>
          <w:b w:val="0"/>
          <w:bCs/>
          <w:lang w:val="ja-JP" w:bidi="ja-JP"/>
        </w:rPr>
        <w:lastRenderedPageBreak/>
        <w:t>添付ファイル</w:t>
      </w:r>
      <w:r w:rsidRPr="001B195D">
        <w:rPr>
          <w:rFonts w:eastAsiaTheme="minorEastAsia" w:cs="Arial"/>
          <w:lang w:val="ja-JP" w:bidi="ja-JP"/>
        </w:rPr>
        <w:t xml:space="preserve"> </w:t>
      </w:r>
      <w:r w:rsidRPr="001B195D">
        <w:rPr>
          <w:rFonts w:eastAsiaTheme="minorEastAsia" w:cs="Arial"/>
          <w:b w:val="0"/>
          <w:bCs/>
          <w:lang w:val="ja-JP" w:bidi="ja-JP"/>
        </w:rPr>
        <w:t>H</w:t>
      </w:r>
      <w:r w:rsidRPr="001B195D">
        <w:rPr>
          <w:rFonts w:eastAsiaTheme="minorEastAsia" w:cs="Arial"/>
          <w:lang w:val="ja-JP" w:bidi="ja-JP"/>
        </w:rPr>
        <w:t xml:space="preserve"> </w:t>
      </w:r>
      <w:r w:rsidRPr="001B195D">
        <w:rPr>
          <w:rFonts w:eastAsiaTheme="minorEastAsia" w:cs="Arial"/>
          <w:b w:val="0"/>
          <w:bCs/>
          <w:lang w:val="ja-JP" w:bidi="ja-JP"/>
        </w:rPr>
        <w:t xml:space="preserve">– VRE </w:t>
      </w:r>
      <w:r w:rsidRPr="001B195D">
        <w:rPr>
          <w:rFonts w:eastAsiaTheme="minorEastAsia" w:cs="Arial"/>
          <w:b w:val="0"/>
          <w:bCs/>
          <w:lang w:val="ja-JP" w:bidi="ja-JP"/>
        </w:rPr>
        <w:t>消毒</w:t>
      </w:r>
      <w:r w:rsidR="00681B8F" w:rsidRPr="001B195D">
        <w:rPr>
          <w:rFonts w:eastAsiaTheme="minorEastAsia" w:cs="Arial"/>
          <w:b w:val="0"/>
          <w:bCs/>
          <w:lang w:val="ja-JP" w:bidi="ja-JP"/>
        </w:rPr>
        <w:t>計画</w:t>
      </w:r>
      <w:bookmarkEnd w:id="31"/>
    </w:p>
    <w:p w14:paraId="2E6C3F6A" w14:textId="289CCB0B" w:rsidR="003232F9" w:rsidRDefault="003232F9" w:rsidP="003232F9">
      <w:pPr>
        <w:rPr>
          <w:b/>
          <w:bCs/>
          <w:sz w:val="24"/>
          <w:szCs w:val="24"/>
        </w:rPr>
      </w:pPr>
    </w:p>
    <w:p w14:paraId="2226388B" w14:textId="2F53F447" w:rsidR="00B637D2" w:rsidRDefault="00B637D2" w:rsidP="003232F9">
      <w:pPr>
        <w:rPr>
          <w:b/>
          <w:bCs/>
          <w:sz w:val="24"/>
          <w:szCs w:val="24"/>
        </w:rPr>
      </w:pPr>
    </w:p>
    <w:p w14:paraId="42CF2215" w14:textId="066F0C76" w:rsidR="00B637D2" w:rsidRDefault="00B637D2" w:rsidP="003232F9">
      <w:pPr>
        <w:rPr>
          <w:b/>
          <w:bCs/>
          <w:sz w:val="24"/>
          <w:szCs w:val="24"/>
        </w:rPr>
      </w:pPr>
      <w:r>
        <w:rPr>
          <w:b/>
          <w:bCs/>
          <w:noProof/>
          <w:sz w:val="24"/>
          <w:szCs w:val="24"/>
        </w:rPr>
        <w:drawing>
          <wp:inline distT="0" distB="0" distL="0" distR="0" wp14:anchorId="710771FD" wp14:editId="53E4AA88">
            <wp:extent cx="5968365" cy="6291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8365" cy="6291580"/>
                    </a:xfrm>
                    <a:prstGeom prst="rect">
                      <a:avLst/>
                    </a:prstGeom>
                    <a:noFill/>
                  </pic:spPr>
                </pic:pic>
              </a:graphicData>
            </a:graphic>
          </wp:inline>
        </w:drawing>
      </w:r>
    </w:p>
    <w:p w14:paraId="2B791766" w14:textId="2C79F268" w:rsidR="003232F9" w:rsidRDefault="003232F9" w:rsidP="00FE2B60">
      <w:pPr>
        <w:jc w:val="center"/>
        <w:rPr>
          <w:b/>
          <w:bCs/>
          <w:sz w:val="24"/>
          <w:szCs w:val="24"/>
        </w:rPr>
      </w:pPr>
    </w:p>
    <w:p w14:paraId="51B2952D" w14:textId="03849AEE" w:rsidR="003232F9" w:rsidRDefault="003232F9" w:rsidP="00FE2B60">
      <w:pPr>
        <w:jc w:val="center"/>
        <w:rPr>
          <w:b/>
          <w:bCs/>
          <w:sz w:val="24"/>
          <w:szCs w:val="24"/>
        </w:rPr>
      </w:pPr>
    </w:p>
    <w:p w14:paraId="00620A7A" w14:textId="0AAC9547" w:rsidR="003232F9" w:rsidRDefault="003232F9" w:rsidP="00FE2B60">
      <w:pPr>
        <w:jc w:val="center"/>
        <w:rPr>
          <w:b/>
          <w:bCs/>
          <w:sz w:val="24"/>
          <w:szCs w:val="24"/>
        </w:rPr>
      </w:pPr>
    </w:p>
    <w:p w14:paraId="6DEDE511" w14:textId="6D3DB14E" w:rsidR="003232F9" w:rsidRPr="001B195D" w:rsidRDefault="003232F9" w:rsidP="00085AA9">
      <w:pPr>
        <w:pStyle w:val="Heading2"/>
        <w:jc w:val="center"/>
        <w:rPr>
          <w:rFonts w:eastAsiaTheme="minorEastAsia" w:cs="Arial"/>
          <w:b w:val="0"/>
          <w:bCs/>
          <w:lang w:val="ja-JP" w:bidi="ja-JP"/>
        </w:rPr>
      </w:pPr>
      <w:bookmarkStart w:id="32" w:name="_Toc49324477"/>
      <w:r w:rsidRPr="001B195D">
        <w:rPr>
          <w:rFonts w:eastAsiaTheme="minorEastAsia" w:cs="Arial"/>
          <w:b w:val="0"/>
          <w:bCs/>
          <w:lang w:val="ja-JP" w:bidi="ja-JP"/>
        </w:rPr>
        <w:lastRenderedPageBreak/>
        <w:t>添付ファイル</w:t>
      </w:r>
      <w:r w:rsidRPr="001B195D">
        <w:rPr>
          <w:rFonts w:eastAsiaTheme="minorEastAsia" w:cs="Arial"/>
          <w:b w:val="0"/>
          <w:bCs/>
          <w:lang w:val="ja-JP" w:bidi="ja-JP"/>
        </w:rPr>
        <w:t xml:space="preserve"> I – </w:t>
      </w:r>
      <w:r w:rsidRPr="001B195D">
        <w:rPr>
          <w:rFonts w:eastAsiaTheme="minorEastAsia" w:cs="Arial"/>
          <w:b w:val="0"/>
          <w:bCs/>
          <w:lang w:val="ja-JP" w:bidi="ja-JP"/>
        </w:rPr>
        <w:t>投票用紙処理レイアウト</w:t>
      </w:r>
      <w:bookmarkEnd w:id="32"/>
    </w:p>
    <w:p w14:paraId="72C7DE24" w14:textId="77777777" w:rsidR="00B637D2" w:rsidRPr="00B637D2" w:rsidRDefault="00B637D2" w:rsidP="00B637D2">
      <w:pPr>
        <w:rPr>
          <w:lang w:val="ja-JP" w:bidi="ja-JP"/>
        </w:rPr>
      </w:pPr>
    </w:p>
    <w:p w14:paraId="08B1A063" w14:textId="759A29E2" w:rsidR="00EF3872" w:rsidRPr="00EF3872" w:rsidRDefault="00B637D2" w:rsidP="00B637D2">
      <w:pPr>
        <w:ind w:firstLine="1440"/>
      </w:pPr>
      <w:r>
        <w:rPr>
          <w:noProof/>
        </w:rPr>
        <w:drawing>
          <wp:inline distT="0" distB="0" distL="0" distR="0" wp14:anchorId="2251A49D" wp14:editId="601A8CD8">
            <wp:extent cx="4364990" cy="5718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4990" cy="5718810"/>
                    </a:xfrm>
                    <a:prstGeom prst="rect">
                      <a:avLst/>
                    </a:prstGeom>
                    <a:noFill/>
                  </pic:spPr>
                </pic:pic>
              </a:graphicData>
            </a:graphic>
          </wp:inline>
        </w:drawing>
      </w:r>
    </w:p>
    <w:p w14:paraId="0079713E" w14:textId="787A9F06" w:rsidR="003232F9" w:rsidRPr="003232F9" w:rsidRDefault="003232F9" w:rsidP="00FE2B60">
      <w:pPr>
        <w:jc w:val="center"/>
        <w:rPr>
          <w:b/>
          <w:bCs/>
          <w:sz w:val="24"/>
          <w:szCs w:val="24"/>
        </w:rPr>
      </w:pPr>
    </w:p>
    <w:sectPr w:rsidR="003232F9" w:rsidRPr="003232F9">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0D4DC" w14:textId="77777777" w:rsidR="00D9685E" w:rsidRDefault="00D9685E">
      <w:r>
        <w:separator/>
      </w:r>
    </w:p>
  </w:endnote>
  <w:endnote w:type="continuationSeparator" w:id="0">
    <w:p w14:paraId="7E7089A0" w14:textId="77777777" w:rsidR="00D9685E" w:rsidRDefault="00D9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681B8F" w:rsidRDefault="00681B8F">
    <w:pPr>
      <w:pStyle w:val="BodyText"/>
      <w:spacing w:line="14" w:lineRule="auto"/>
      <w:rPr>
        <w:sz w:val="20"/>
      </w:rPr>
    </w:pPr>
    <w:r>
      <w:rPr>
        <w:noProof/>
        <w:lang w:val="ja-JP" w:bidi="ja-JP"/>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681B8F" w:rsidRDefault="00681B8F">
                          <w:pPr>
                            <w:pStyle w:val="BodyText"/>
                            <w:spacing w:before="12"/>
                            <w:ind w:left="40"/>
                          </w:pPr>
                          <w:r>
                            <w:rPr>
                              <w:lang w:val="ja-JP" w:bidi="ja-JP"/>
                            </w:rPr>
                            <w:fldChar w:fldCharType="begin"/>
                          </w:r>
                          <w:r>
                            <w:rPr>
                              <w:lang w:val="ja-JP" w:bidi="ja-JP"/>
                            </w:rPr>
                            <w:instrText xml:space="preserve"> PAGE </w:instrText>
                          </w:r>
                          <w:r>
                            <w:rPr>
                              <w:lang w:val="ja-JP" w:bidi="ja-JP"/>
                            </w:rPr>
                            <w:fldChar w:fldCharType="separate"/>
                          </w:r>
                          <w:r>
                            <w:rPr>
                              <w:noProof/>
                              <w:lang w:val="ja-JP" w:bidi="ja-JP"/>
                            </w:rPr>
                            <w:t>7</w:t>
                          </w:r>
                          <w:r>
                            <w:rPr>
                              <w:lang w:val="ja-JP" w:bidi="ja-JP"/>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7041410D" id="_x0000_t202" coordsize="21600,21600" o:spt="202" path="m,l,21600r21600,l21600,xe">
              <v:stroke joinstyle="miter"/>
              <v:path gradientshapeok="t" o:connecttype="rect"/>
            </v:shapetype>
            <v:shape id="Text Box 54" o:spid="_x0000_s1032"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" filled="f" stroked="f">
              <v:textbox inset="0,0,0,0">
                <w:txbxContent>
                  <w:p w14:paraId="4ECC4404" w14:textId="6DF9DA8C" w:rsidR="00681B8F" w:rsidRDefault="00681B8F">
                    <w:pPr>
                      <w:pStyle w:val="BodyText"/>
                      <w:spacing w:before="12"/>
                      <w:ind w:left="40"/>
                    </w:pPr>
                    <w:r>
                      <w:rPr>
                        <w:lang w:val="ja-JP" w:bidi="ja-JP"/>
                      </w:rPr>
                      <w:fldChar w:fldCharType="begin"/>
                    </w:r>
                    <w:r>
                      <w:rPr>
                        <w:lang w:val="ja-JP" w:bidi="ja-JP"/>
                      </w:rPr>
                      <w:instrText xml:space="preserve"> PAGE </w:instrText>
                    </w:r>
                    <w:r>
                      <w:rPr>
                        <w:lang w:val="ja-JP" w:bidi="ja-JP"/>
                      </w:rPr>
                      <w:fldChar w:fldCharType="separate"/>
                    </w:r>
                    <w:r>
                      <w:rPr>
                        <w:noProof/>
                        <w:lang w:val="ja-JP" w:bidi="ja-JP"/>
                      </w:rPr>
                      <w:t>7</w:t>
                    </w:r>
                    <w:r>
                      <w:rPr>
                        <w:lang w:val="ja-JP" w:bidi="ja-JP"/>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60C3C" w14:textId="77777777" w:rsidR="00D9685E" w:rsidRDefault="00D9685E">
      <w:r>
        <w:separator/>
      </w:r>
    </w:p>
  </w:footnote>
  <w:footnote w:type="continuationSeparator" w:id="0">
    <w:p w14:paraId="118BC3B5" w14:textId="77777777" w:rsidR="00D9685E" w:rsidRDefault="00D96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35DA8D39" w:rsidR="00681B8F" w:rsidRDefault="00681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05F1C"/>
    <w:rsid w:val="00020A54"/>
    <w:rsid w:val="00026C0C"/>
    <w:rsid w:val="00030677"/>
    <w:rsid w:val="00034E30"/>
    <w:rsid w:val="00037AB2"/>
    <w:rsid w:val="00041D87"/>
    <w:rsid w:val="00073099"/>
    <w:rsid w:val="00075984"/>
    <w:rsid w:val="00085AA9"/>
    <w:rsid w:val="000A7B10"/>
    <w:rsid w:val="000D69E4"/>
    <w:rsid w:val="000D7025"/>
    <w:rsid w:val="000E0AB1"/>
    <w:rsid w:val="000F7998"/>
    <w:rsid w:val="00100935"/>
    <w:rsid w:val="0011063B"/>
    <w:rsid w:val="00110E16"/>
    <w:rsid w:val="00113AFF"/>
    <w:rsid w:val="00115131"/>
    <w:rsid w:val="001214EE"/>
    <w:rsid w:val="00123B87"/>
    <w:rsid w:val="001271C0"/>
    <w:rsid w:val="001355A6"/>
    <w:rsid w:val="00143BBE"/>
    <w:rsid w:val="0015155A"/>
    <w:rsid w:val="00157C01"/>
    <w:rsid w:val="001712E7"/>
    <w:rsid w:val="00184F91"/>
    <w:rsid w:val="001862DA"/>
    <w:rsid w:val="001864D1"/>
    <w:rsid w:val="0019377F"/>
    <w:rsid w:val="00197ED2"/>
    <w:rsid w:val="001A3F1E"/>
    <w:rsid w:val="001B195D"/>
    <w:rsid w:val="001B27ED"/>
    <w:rsid w:val="001B45FD"/>
    <w:rsid w:val="001B4629"/>
    <w:rsid w:val="001D46C1"/>
    <w:rsid w:val="001E259A"/>
    <w:rsid w:val="001F333B"/>
    <w:rsid w:val="00212453"/>
    <w:rsid w:val="0023061D"/>
    <w:rsid w:val="00250896"/>
    <w:rsid w:val="00262155"/>
    <w:rsid w:val="002622D2"/>
    <w:rsid w:val="0026795C"/>
    <w:rsid w:val="002705C2"/>
    <w:rsid w:val="00271286"/>
    <w:rsid w:val="00280D19"/>
    <w:rsid w:val="00291CFD"/>
    <w:rsid w:val="002A13A4"/>
    <w:rsid w:val="002A63BA"/>
    <w:rsid w:val="002B682B"/>
    <w:rsid w:val="002C406E"/>
    <w:rsid w:val="002D0142"/>
    <w:rsid w:val="002E5F23"/>
    <w:rsid w:val="002E6B0F"/>
    <w:rsid w:val="002F09BD"/>
    <w:rsid w:val="00300FB2"/>
    <w:rsid w:val="003037F2"/>
    <w:rsid w:val="00304DF2"/>
    <w:rsid w:val="00305B7E"/>
    <w:rsid w:val="00316750"/>
    <w:rsid w:val="00321DF1"/>
    <w:rsid w:val="003232F9"/>
    <w:rsid w:val="0033474E"/>
    <w:rsid w:val="0033675C"/>
    <w:rsid w:val="00337E58"/>
    <w:rsid w:val="0034113F"/>
    <w:rsid w:val="00343E92"/>
    <w:rsid w:val="00372F5A"/>
    <w:rsid w:val="003A32F8"/>
    <w:rsid w:val="003A3BBB"/>
    <w:rsid w:val="003A61D3"/>
    <w:rsid w:val="003A7123"/>
    <w:rsid w:val="003C41EE"/>
    <w:rsid w:val="003C546F"/>
    <w:rsid w:val="003C5CC8"/>
    <w:rsid w:val="003C7200"/>
    <w:rsid w:val="003F0BE0"/>
    <w:rsid w:val="003F1F90"/>
    <w:rsid w:val="003F3D47"/>
    <w:rsid w:val="0040414B"/>
    <w:rsid w:val="00413954"/>
    <w:rsid w:val="00415BD5"/>
    <w:rsid w:val="00417131"/>
    <w:rsid w:val="00417C83"/>
    <w:rsid w:val="004271AE"/>
    <w:rsid w:val="00434576"/>
    <w:rsid w:val="004415CA"/>
    <w:rsid w:val="00441DE5"/>
    <w:rsid w:val="00443A98"/>
    <w:rsid w:val="004442EB"/>
    <w:rsid w:val="00444631"/>
    <w:rsid w:val="00450057"/>
    <w:rsid w:val="0045017D"/>
    <w:rsid w:val="00464C74"/>
    <w:rsid w:val="00470C18"/>
    <w:rsid w:val="004711F7"/>
    <w:rsid w:val="004869E9"/>
    <w:rsid w:val="0049756F"/>
    <w:rsid w:val="004A3677"/>
    <w:rsid w:val="004A7DEA"/>
    <w:rsid w:val="004B7FD2"/>
    <w:rsid w:val="004D12A2"/>
    <w:rsid w:val="004D3FB8"/>
    <w:rsid w:val="004D630B"/>
    <w:rsid w:val="00502297"/>
    <w:rsid w:val="00513417"/>
    <w:rsid w:val="0052188A"/>
    <w:rsid w:val="005346D4"/>
    <w:rsid w:val="005445E0"/>
    <w:rsid w:val="00551C64"/>
    <w:rsid w:val="0058101D"/>
    <w:rsid w:val="00587FD6"/>
    <w:rsid w:val="005B349C"/>
    <w:rsid w:val="005C75DB"/>
    <w:rsid w:val="005D33F5"/>
    <w:rsid w:val="005E6C42"/>
    <w:rsid w:val="005F1CCF"/>
    <w:rsid w:val="005F4270"/>
    <w:rsid w:val="0060245D"/>
    <w:rsid w:val="00622DC7"/>
    <w:rsid w:val="00626EC6"/>
    <w:rsid w:val="00635052"/>
    <w:rsid w:val="006405ED"/>
    <w:rsid w:val="0064115B"/>
    <w:rsid w:val="0064357C"/>
    <w:rsid w:val="00647EB9"/>
    <w:rsid w:val="00654DBC"/>
    <w:rsid w:val="006629E1"/>
    <w:rsid w:val="00662AEC"/>
    <w:rsid w:val="00673E01"/>
    <w:rsid w:val="00681B8F"/>
    <w:rsid w:val="00686FE1"/>
    <w:rsid w:val="006877B2"/>
    <w:rsid w:val="006958FD"/>
    <w:rsid w:val="0069623A"/>
    <w:rsid w:val="006C363C"/>
    <w:rsid w:val="006D6FBA"/>
    <w:rsid w:val="006E09F2"/>
    <w:rsid w:val="006E2409"/>
    <w:rsid w:val="006F6823"/>
    <w:rsid w:val="007037B7"/>
    <w:rsid w:val="007102DB"/>
    <w:rsid w:val="007166C3"/>
    <w:rsid w:val="00720590"/>
    <w:rsid w:val="00732B3F"/>
    <w:rsid w:val="00746423"/>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4EA5"/>
    <w:rsid w:val="007C68C5"/>
    <w:rsid w:val="007D2600"/>
    <w:rsid w:val="007E4421"/>
    <w:rsid w:val="007E52D3"/>
    <w:rsid w:val="007E5AE6"/>
    <w:rsid w:val="00801533"/>
    <w:rsid w:val="00806A2B"/>
    <w:rsid w:val="0083566C"/>
    <w:rsid w:val="008376AA"/>
    <w:rsid w:val="0083784A"/>
    <w:rsid w:val="008669E2"/>
    <w:rsid w:val="00875360"/>
    <w:rsid w:val="008762FF"/>
    <w:rsid w:val="00881873"/>
    <w:rsid w:val="00881CDB"/>
    <w:rsid w:val="008872B8"/>
    <w:rsid w:val="00895AAF"/>
    <w:rsid w:val="008A3836"/>
    <w:rsid w:val="008B43F2"/>
    <w:rsid w:val="008B6288"/>
    <w:rsid w:val="008B7AF8"/>
    <w:rsid w:val="008C1D69"/>
    <w:rsid w:val="008C2176"/>
    <w:rsid w:val="008C50D5"/>
    <w:rsid w:val="008C6AAD"/>
    <w:rsid w:val="008E088D"/>
    <w:rsid w:val="008E1061"/>
    <w:rsid w:val="008E7369"/>
    <w:rsid w:val="008E7AC4"/>
    <w:rsid w:val="00904B10"/>
    <w:rsid w:val="00913FB0"/>
    <w:rsid w:val="009221DA"/>
    <w:rsid w:val="0092376A"/>
    <w:rsid w:val="00940692"/>
    <w:rsid w:val="009416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10F4"/>
    <w:rsid w:val="009B51D9"/>
    <w:rsid w:val="009B539B"/>
    <w:rsid w:val="009C4793"/>
    <w:rsid w:val="009D61B6"/>
    <w:rsid w:val="009E6335"/>
    <w:rsid w:val="009F3B11"/>
    <w:rsid w:val="00A045B8"/>
    <w:rsid w:val="00A141CD"/>
    <w:rsid w:val="00A156A4"/>
    <w:rsid w:val="00A25261"/>
    <w:rsid w:val="00A34FEA"/>
    <w:rsid w:val="00A507A4"/>
    <w:rsid w:val="00A51C62"/>
    <w:rsid w:val="00A54EF9"/>
    <w:rsid w:val="00A57404"/>
    <w:rsid w:val="00A62D91"/>
    <w:rsid w:val="00A63171"/>
    <w:rsid w:val="00A743D3"/>
    <w:rsid w:val="00A81374"/>
    <w:rsid w:val="00A81AA0"/>
    <w:rsid w:val="00A849CB"/>
    <w:rsid w:val="00A85AE9"/>
    <w:rsid w:val="00A92A96"/>
    <w:rsid w:val="00A9383B"/>
    <w:rsid w:val="00AC4FB6"/>
    <w:rsid w:val="00AD354D"/>
    <w:rsid w:val="00AE11F0"/>
    <w:rsid w:val="00AE3857"/>
    <w:rsid w:val="00AE5C0E"/>
    <w:rsid w:val="00AF22F5"/>
    <w:rsid w:val="00B13111"/>
    <w:rsid w:val="00B16916"/>
    <w:rsid w:val="00B21535"/>
    <w:rsid w:val="00B229A9"/>
    <w:rsid w:val="00B338F5"/>
    <w:rsid w:val="00B36EFD"/>
    <w:rsid w:val="00B450E7"/>
    <w:rsid w:val="00B55C73"/>
    <w:rsid w:val="00B637D2"/>
    <w:rsid w:val="00B7165A"/>
    <w:rsid w:val="00B7264F"/>
    <w:rsid w:val="00B7442B"/>
    <w:rsid w:val="00B83F37"/>
    <w:rsid w:val="00B86792"/>
    <w:rsid w:val="00B944DA"/>
    <w:rsid w:val="00BA3D85"/>
    <w:rsid w:val="00BB4051"/>
    <w:rsid w:val="00BB5EAD"/>
    <w:rsid w:val="00BC12A8"/>
    <w:rsid w:val="00BD01F6"/>
    <w:rsid w:val="00BD4AD1"/>
    <w:rsid w:val="00BD5CBC"/>
    <w:rsid w:val="00BE4378"/>
    <w:rsid w:val="00BF4E6C"/>
    <w:rsid w:val="00BF70E7"/>
    <w:rsid w:val="00C0332F"/>
    <w:rsid w:val="00C05561"/>
    <w:rsid w:val="00C06E46"/>
    <w:rsid w:val="00C205AD"/>
    <w:rsid w:val="00C53CFD"/>
    <w:rsid w:val="00C57569"/>
    <w:rsid w:val="00C70F15"/>
    <w:rsid w:val="00C76671"/>
    <w:rsid w:val="00C83879"/>
    <w:rsid w:val="00C97E99"/>
    <w:rsid w:val="00CA0E49"/>
    <w:rsid w:val="00CA701E"/>
    <w:rsid w:val="00CB06CC"/>
    <w:rsid w:val="00CD35F2"/>
    <w:rsid w:val="00CE661C"/>
    <w:rsid w:val="00CF1396"/>
    <w:rsid w:val="00CF3BA4"/>
    <w:rsid w:val="00CF58AA"/>
    <w:rsid w:val="00D002F6"/>
    <w:rsid w:val="00D014BE"/>
    <w:rsid w:val="00D0270D"/>
    <w:rsid w:val="00D13A11"/>
    <w:rsid w:val="00D15287"/>
    <w:rsid w:val="00D247EA"/>
    <w:rsid w:val="00D262E6"/>
    <w:rsid w:val="00D34A68"/>
    <w:rsid w:val="00D35831"/>
    <w:rsid w:val="00D37B05"/>
    <w:rsid w:val="00D50696"/>
    <w:rsid w:val="00D53E43"/>
    <w:rsid w:val="00D67785"/>
    <w:rsid w:val="00D735C4"/>
    <w:rsid w:val="00D77240"/>
    <w:rsid w:val="00D82210"/>
    <w:rsid w:val="00D828DD"/>
    <w:rsid w:val="00D82AAD"/>
    <w:rsid w:val="00D84906"/>
    <w:rsid w:val="00D9685E"/>
    <w:rsid w:val="00DC6A31"/>
    <w:rsid w:val="00DD060E"/>
    <w:rsid w:val="00DD2ADE"/>
    <w:rsid w:val="00DD6A29"/>
    <w:rsid w:val="00DE3326"/>
    <w:rsid w:val="00DE5764"/>
    <w:rsid w:val="00E07A6A"/>
    <w:rsid w:val="00E14747"/>
    <w:rsid w:val="00E1498C"/>
    <w:rsid w:val="00E3388E"/>
    <w:rsid w:val="00E41E17"/>
    <w:rsid w:val="00E4695F"/>
    <w:rsid w:val="00E52CBE"/>
    <w:rsid w:val="00E53C20"/>
    <w:rsid w:val="00EA5206"/>
    <w:rsid w:val="00EC3DCA"/>
    <w:rsid w:val="00ED72BC"/>
    <w:rsid w:val="00ED76D9"/>
    <w:rsid w:val="00EE5F15"/>
    <w:rsid w:val="00EF3872"/>
    <w:rsid w:val="00F045DF"/>
    <w:rsid w:val="00F1090E"/>
    <w:rsid w:val="00F15667"/>
    <w:rsid w:val="00F17B42"/>
    <w:rsid w:val="00F279B1"/>
    <w:rsid w:val="00F31259"/>
    <w:rsid w:val="00F32434"/>
    <w:rsid w:val="00F32CAB"/>
    <w:rsid w:val="00F44CE8"/>
    <w:rsid w:val="00F50C00"/>
    <w:rsid w:val="00F65C9A"/>
    <w:rsid w:val="00F66345"/>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4415CA"/>
    <w:pPr>
      <w:tabs>
        <w:tab w:val="left" w:pos="660"/>
        <w:tab w:val="right" w:leader="dot" w:pos="9350"/>
      </w:tabs>
      <w:spacing w:after="0" w:line="240" w:lineRule="auto"/>
      <w:ind w:left="216"/>
    </w:pPr>
    <w:rPr>
      <w:rFonts w:cs="Times New Roman"/>
    </w:rPr>
  </w:style>
  <w:style w:type="paragraph" w:styleId="TOC1">
    <w:name w:val="toc 1"/>
    <w:basedOn w:val="Normal"/>
    <w:next w:val="Normal"/>
    <w:autoRedefine/>
    <w:uiPriority w:val="39"/>
    <w:unhideWhenUsed/>
    <w:rsid w:val="00D828DD"/>
    <w:pPr>
      <w:tabs>
        <w:tab w:val="left" w:pos="440"/>
        <w:tab w:val="right" w:leader="dot" w:pos="9350"/>
      </w:tabs>
      <w:spacing w:after="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sites.omniballot.us/06067/demo/app/home?pid=2" TargetMode="External"/><Relationship Id="rId26" Type="http://schemas.openxmlformats.org/officeDocument/2006/relationships/image" Target="media/image7.wmf"/><Relationship Id="rId39" Type="http://schemas.openxmlformats.org/officeDocument/2006/relationships/image" Target="media/image16.png"/><Relationship Id="rId21" Type="http://schemas.openxmlformats.org/officeDocument/2006/relationships/hyperlink" Target="https://www.youtube.com/watch?v=1KY7YbdZozA&amp;feature=youtu.be" TargetMode="External"/><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s.ca.gov/administration/regulations/current-regulations/elections/emergency-vbm-ballot-drop-boxes-and-vbm-drop-locations/"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ections.saccounty.net" TargetMode="External"/><Relationship Id="rId24" Type="http://schemas.openxmlformats.org/officeDocument/2006/relationships/image" Target="media/image5.png"/><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elections.saccounty.net/Documents/Authorization-Form-EN.pdf"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hyperlink" Target="mailto:voterinfo@saccounty.net" TargetMode="External"/><Relationship Id="rId19" Type="http://schemas.openxmlformats.org/officeDocument/2006/relationships/hyperlink" Target="https://elections.saccounty.net/Documents/EAP%20-%202019/Appendix%20C--Media%20Partners%20Draft.pdf" TargetMode="External"/><Relationship Id="rId31" Type="http://schemas.openxmlformats.org/officeDocument/2006/relationships/image" Target="media/image10.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20.wmf"/><Relationship Id="rId22" Type="http://schemas.openxmlformats.org/officeDocument/2006/relationships/image" Target="media/image3.png"/><Relationship Id="rId27" Type="http://schemas.openxmlformats.org/officeDocument/2006/relationships/image" Target="media/image70.wmf"/><Relationship Id="rId30" Type="http://schemas.openxmlformats.org/officeDocument/2006/relationships/image" Target="media/image90.wmf"/><Relationship Id="rId35" Type="http://schemas.openxmlformats.org/officeDocument/2006/relationships/image" Target="media/image120.wmf"/><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elections.cdn.sos.ca.gov/ccrov/pdf/2020/july/20154jl.pdf" TargetMode="External"/><Relationship Id="rId17" Type="http://schemas.openxmlformats.org/officeDocument/2006/relationships/hyperlink" Target="https://elections.saccounty.net/Pages/accessiblevbm.aspx" TargetMode="External"/><Relationship Id="rId25" Type="http://schemas.openxmlformats.org/officeDocument/2006/relationships/image" Target="media/image6.png"/><Relationship Id="rId33" Type="http://schemas.openxmlformats.org/officeDocument/2006/relationships/image" Target="media/image110.wmf"/><Relationship Id="rId38" Type="http://schemas.openxmlformats.org/officeDocument/2006/relationships/image" Target="media/image15.png"/><Relationship Id="rId46" Type="http://schemas.openxmlformats.org/officeDocument/2006/relationships/customXml" Target="../customXml/item4.xml"/><Relationship Id="rId20" Type="http://schemas.openxmlformats.org/officeDocument/2006/relationships/hyperlink" Target="https://elections.saccounty.net/VoteCenters/Pages/Vote-Center-Resources.aspx"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A51BFD-904B-469C-98ED-F46559889DA6}"/>
</file>

<file path=customXml/itemProps2.xml><?xml version="1.0" encoding="utf-8"?>
<ds:datastoreItem xmlns:ds="http://schemas.openxmlformats.org/officeDocument/2006/customXml" ds:itemID="{F274CB31-DCC6-46FC-BE96-DB629917E5CC}"/>
</file>

<file path=customXml/itemProps3.xml><?xml version="1.0" encoding="utf-8"?>
<ds:datastoreItem xmlns:ds="http://schemas.openxmlformats.org/officeDocument/2006/customXml" ds:itemID="{30CC626E-D212-48EC-8B89-1631ABEA507A}"/>
</file>

<file path=customXml/itemProps4.xml><?xml version="1.0" encoding="utf-8"?>
<ds:datastoreItem xmlns:ds="http://schemas.openxmlformats.org/officeDocument/2006/customXml" ds:itemID="{205903A9-5190-4E95-9FF9-2C19B013A515}"/>
</file>

<file path=docProps/app.xml><?xml version="1.0" encoding="utf-8"?>
<Properties xmlns="http://schemas.openxmlformats.org/officeDocument/2006/extended-properties" xmlns:vt="http://schemas.openxmlformats.org/officeDocument/2006/docPropsVTypes">
  <Template>Normal</Template>
  <TotalTime>1</TotalTime>
  <Pages>22</Pages>
  <Words>2309</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15446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4</cp:revision>
  <cp:lastPrinted>2020-08-19T19:28:00Z</cp:lastPrinted>
  <dcterms:created xsi:type="dcterms:W3CDTF">2020-08-25T23:22:00Z</dcterms:created>
  <dcterms:modified xsi:type="dcterms:W3CDTF">2020-10-14T20:37:00Z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